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F071" w14:textId="77777777" w:rsidR="008C34FE" w:rsidRDefault="008C34FE" w:rsidP="008C34FE">
      <w:pPr>
        <w:spacing w:after="0" w:line="240" w:lineRule="auto"/>
        <w:jc w:val="center"/>
        <w:rPr>
          <w:rFonts w:cs="Times New Roman"/>
          <w:b/>
          <w:sz w:val="24"/>
          <w:szCs w:val="24"/>
          <w:shd w:val="clear" w:color="auto" w:fill="FFFFFF"/>
        </w:rPr>
      </w:pPr>
      <w:r>
        <w:rPr>
          <w:rFonts w:cs="Times New Roman"/>
          <w:b/>
          <w:bCs/>
          <w:noProof/>
          <w:sz w:val="24"/>
          <w:szCs w:val="24"/>
          <w:lang w:eastAsia="tr-TR"/>
        </w:rPr>
        <w:drawing>
          <wp:anchor distT="0" distB="0" distL="114300" distR="114300" simplePos="0" relativeHeight="251659264" behindDoc="0" locked="0" layoutInCell="1" allowOverlap="1" wp14:anchorId="4DF0A6DE" wp14:editId="243E6C7D">
            <wp:simplePos x="0" y="0"/>
            <wp:positionH relativeFrom="margin">
              <wp:align>center</wp:align>
            </wp:positionH>
            <wp:positionV relativeFrom="margin">
              <wp:align>top</wp:align>
            </wp:positionV>
            <wp:extent cx="3038473"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3"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90014" w14:textId="77777777" w:rsidR="008C34FE" w:rsidRDefault="008C34FE" w:rsidP="008C34FE">
      <w:pPr>
        <w:spacing w:after="0" w:line="240" w:lineRule="auto"/>
        <w:jc w:val="center"/>
        <w:rPr>
          <w:rFonts w:cs="Times New Roman"/>
          <w:b/>
          <w:sz w:val="24"/>
          <w:szCs w:val="24"/>
          <w:shd w:val="clear" w:color="auto" w:fill="FFFFFF"/>
        </w:rPr>
      </w:pPr>
    </w:p>
    <w:p w14:paraId="37650816" w14:textId="77777777" w:rsidR="008C34FE" w:rsidRDefault="008C34FE" w:rsidP="008C34FE">
      <w:pPr>
        <w:spacing w:after="0" w:line="240" w:lineRule="auto"/>
        <w:jc w:val="center"/>
        <w:rPr>
          <w:rFonts w:cs="Times New Roman"/>
          <w:b/>
          <w:sz w:val="24"/>
          <w:szCs w:val="24"/>
          <w:shd w:val="clear" w:color="auto" w:fill="FFFFFF"/>
        </w:rPr>
      </w:pPr>
    </w:p>
    <w:p w14:paraId="39F4018B" w14:textId="77777777" w:rsidR="008C34FE" w:rsidRDefault="008C34FE" w:rsidP="008C34FE">
      <w:pPr>
        <w:spacing w:after="0" w:line="240" w:lineRule="auto"/>
        <w:jc w:val="center"/>
        <w:rPr>
          <w:rFonts w:cs="Times New Roman"/>
          <w:b/>
          <w:sz w:val="24"/>
          <w:szCs w:val="24"/>
          <w:shd w:val="clear" w:color="auto" w:fill="FFFFFF"/>
        </w:rPr>
      </w:pPr>
    </w:p>
    <w:p w14:paraId="60EC0B42" w14:textId="77777777" w:rsidR="008C34FE" w:rsidRDefault="008C34FE" w:rsidP="008C34FE">
      <w:pPr>
        <w:spacing w:after="0" w:line="240" w:lineRule="auto"/>
        <w:jc w:val="center"/>
        <w:rPr>
          <w:rFonts w:cs="Times New Roman"/>
          <w:b/>
          <w:sz w:val="24"/>
          <w:szCs w:val="24"/>
          <w:shd w:val="clear" w:color="auto" w:fill="FFFFFF"/>
        </w:rPr>
      </w:pPr>
    </w:p>
    <w:p w14:paraId="5A78D40B" w14:textId="77777777" w:rsidR="008C34FE" w:rsidRDefault="008C34FE" w:rsidP="008C34FE">
      <w:pPr>
        <w:spacing w:after="0" w:line="240" w:lineRule="auto"/>
        <w:jc w:val="center"/>
        <w:rPr>
          <w:rFonts w:cs="Times New Roman"/>
          <w:b/>
          <w:sz w:val="24"/>
          <w:szCs w:val="24"/>
          <w:shd w:val="clear" w:color="auto" w:fill="FFFFFF"/>
        </w:rPr>
      </w:pPr>
    </w:p>
    <w:p w14:paraId="686B8781" w14:textId="77777777" w:rsidR="008C34FE" w:rsidRDefault="008C34FE" w:rsidP="008C34FE">
      <w:pPr>
        <w:spacing w:after="0" w:line="240" w:lineRule="auto"/>
        <w:jc w:val="center"/>
        <w:rPr>
          <w:rFonts w:cs="Times New Roman"/>
          <w:b/>
          <w:sz w:val="24"/>
          <w:szCs w:val="24"/>
          <w:shd w:val="clear" w:color="auto" w:fill="FFFFFF"/>
        </w:rPr>
      </w:pPr>
    </w:p>
    <w:p w14:paraId="003A5415" w14:textId="77777777" w:rsidR="008C34FE" w:rsidRDefault="008C34FE" w:rsidP="008C34FE">
      <w:pPr>
        <w:spacing w:after="0" w:line="240" w:lineRule="auto"/>
        <w:jc w:val="center"/>
        <w:rPr>
          <w:rFonts w:cs="Times New Roman"/>
          <w:b/>
          <w:bCs/>
          <w:sz w:val="32"/>
          <w:szCs w:val="24"/>
          <w:shd w:val="clear" w:color="auto" w:fill="FFFFFF"/>
        </w:rPr>
      </w:pPr>
    </w:p>
    <w:p w14:paraId="58B8528A" w14:textId="77777777" w:rsidR="008C34FE" w:rsidRDefault="008C34FE" w:rsidP="008C34FE">
      <w:pPr>
        <w:spacing w:after="0" w:line="240" w:lineRule="auto"/>
        <w:jc w:val="center"/>
        <w:rPr>
          <w:rFonts w:cs="Times New Roman"/>
          <w:b/>
          <w:bCs/>
          <w:sz w:val="32"/>
          <w:szCs w:val="24"/>
          <w:shd w:val="clear" w:color="auto" w:fill="FFFFFF"/>
        </w:rPr>
      </w:pPr>
    </w:p>
    <w:p w14:paraId="324358B8" w14:textId="77777777" w:rsidR="008C34FE" w:rsidRDefault="008C34FE" w:rsidP="008C34FE">
      <w:pPr>
        <w:spacing w:after="0" w:line="240" w:lineRule="auto"/>
        <w:jc w:val="center"/>
        <w:rPr>
          <w:rFonts w:cs="Times New Roman"/>
          <w:b/>
          <w:bCs/>
          <w:sz w:val="32"/>
          <w:szCs w:val="24"/>
          <w:shd w:val="clear" w:color="auto" w:fill="FFFFFF"/>
        </w:rPr>
      </w:pPr>
    </w:p>
    <w:p w14:paraId="5CAF51E0" w14:textId="77777777" w:rsidR="008C34FE" w:rsidRDefault="008C34FE" w:rsidP="008C34FE">
      <w:pPr>
        <w:spacing w:after="0" w:line="240" w:lineRule="auto"/>
        <w:jc w:val="center"/>
        <w:rPr>
          <w:rFonts w:cs="Times New Roman"/>
          <w:b/>
          <w:bCs/>
          <w:sz w:val="32"/>
          <w:szCs w:val="24"/>
          <w:shd w:val="clear" w:color="auto" w:fill="FFFFFF"/>
        </w:rPr>
      </w:pPr>
    </w:p>
    <w:p w14:paraId="4CE4DFB5" w14:textId="77777777" w:rsidR="008C34FE" w:rsidRDefault="008C34FE" w:rsidP="008C34FE">
      <w:pPr>
        <w:spacing w:after="0" w:line="240" w:lineRule="auto"/>
        <w:jc w:val="center"/>
        <w:rPr>
          <w:rFonts w:cs="Times New Roman"/>
          <w:b/>
          <w:bCs/>
          <w:sz w:val="32"/>
          <w:szCs w:val="24"/>
          <w:shd w:val="clear" w:color="auto" w:fill="FFFFFF"/>
        </w:rPr>
      </w:pPr>
    </w:p>
    <w:p w14:paraId="0366FAB9" w14:textId="77777777" w:rsidR="008C34FE" w:rsidRPr="00562109" w:rsidRDefault="008C34FE" w:rsidP="008C34FE">
      <w:pPr>
        <w:spacing w:after="0" w:line="240" w:lineRule="auto"/>
        <w:jc w:val="center"/>
        <w:rPr>
          <w:rFonts w:cs="Times New Roman"/>
          <w:b/>
          <w:bCs/>
          <w:sz w:val="32"/>
          <w:szCs w:val="24"/>
          <w:shd w:val="clear" w:color="auto" w:fill="FFFFFF"/>
        </w:rPr>
      </w:pPr>
      <w:r>
        <w:rPr>
          <w:rFonts w:cs="Times New Roman"/>
          <w:b/>
          <w:bCs/>
          <w:sz w:val="32"/>
          <w:szCs w:val="24"/>
          <w:shd w:val="clear" w:color="auto" w:fill="FFFFFF"/>
        </w:rPr>
        <w:t>Akran</w:t>
      </w:r>
      <w:r w:rsidRPr="00562109">
        <w:rPr>
          <w:rFonts w:cs="Times New Roman"/>
          <w:b/>
          <w:bCs/>
          <w:sz w:val="32"/>
          <w:szCs w:val="24"/>
          <w:shd w:val="clear" w:color="auto" w:fill="FFFFFF"/>
        </w:rPr>
        <w:t xml:space="preserve"> Değerlendirme Raporu</w:t>
      </w:r>
    </w:p>
    <w:p w14:paraId="20AD4820" w14:textId="77777777" w:rsidR="008C34FE" w:rsidRPr="00562109" w:rsidRDefault="008C34FE" w:rsidP="008C34FE">
      <w:pPr>
        <w:spacing w:after="0" w:line="240" w:lineRule="auto"/>
        <w:jc w:val="center"/>
        <w:rPr>
          <w:rFonts w:cs="Times New Roman"/>
          <w:b/>
          <w:bCs/>
          <w:sz w:val="32"/>
          <w:szCs w:val="32"/>
          <w:shd w:val="clear" w:color="auto" w:fill="FFFFFF"/>
        </w:rPr>
      </w:pPr>
    </w:p>
    <w:p w14:paraId="32B4C0F4" w14:textId="77777777" w:rsidR="008C34FE" w:rsidRPr="00562109" w:rsidRDefault="008C34FE" w:rsidP="008C34FE">
      <w:pPr>
        <w:spacing w:after="0" w:line="240" w:lineRule="auto"/>
        <w:jc w:val="center"/>
        <w:rPr>
          <w:rFonts w:cs="Times New Roman"/>
          <w:b/>
          <w:bCs/>
          <w:sz w:val="32"/>
          <w:szCs w:val="32"/>
          <w:shd w:val="clear" w:color="auto" w:fill="FFFFFF"/>
        </w:rPr>
      </w:pPr>
    </w:p>
    <w:p w14:paraId="5B5B1580" w14:textId="77777777" w:rsidR="008C34FE" w:rsidRDefault="008C34FE" w:rsidP="008C34FE">
      <w:pPr>
        <w:spacing w:after="0" w:line="240" w:lineRule="auto"/>
        <w:jc w:val="center"/>
        <w:rPr>
          <w:rFonts w:cs="Times New Roman"/>
          <w:b/>
          <w:bCs/>
          <w:sz w:val="32"/>
          <w:szCs w:val="32"/>
          <w:shd w:val="clear" w:color="auto" w:fill="FFFFFF"/>
        </w:rPr>
      </w:pPr>
    </w:p>
    <w:p w14:paraId="5054A691" w14:textId="77777777" w:rsidR="008C34FE" w:rsidRDefault="008C34FE" w:rsidP="008C34FE">
      <w:pPr>
        <w:spacing w:after="0" w:line="240" w:lineRule="auto"/>
        <w:jc w:val="center"/>
        <w:rPr>
          <w:rFonts w:cs="Times New Roman"/>
          <w:b/>
          <w:bCs/>
          <w:sz w:val="32"/>
          <w:szCs w:val="32"/>
          <w:shd w:val="clear" w:color="auto" w:fill="FFFFFF"/>
        </w:rPr>
      </w:pPr>
    </w:p>
    <w:p w14:paraId="5A86E510" w14:textId="77777777" w:rsidR="008C34FE" w:rsidRPr="00562109" w:rsidRDefault="008C34FE" w:rsidP="008C34FE">
      <w:pPr>
        <w:spacing w:after="0" w:line="240" w:lineRule="auto"/>
        <w:jc w:val="center"/>
        <w:rPr>
          <w:rFonts w:cs="Times New Roman"/>
          <w:b/>
          <w:bCs/>
          <w:sz w:val="32"/>
          <w:szCs w:val="32"/>
          <w:shd w:val="clear" w:color="auto" w:fill="FFFFFF"/>
        </w:rPr>
      </w:pPr>
    </w:p>
    <w:p w14:paraId="040E6F3B" w14:textId="77777777" w:rsidR="008C34FE" w:rsidRPr="00562109" w:rsidRDefault="008C34FE" w:rsidP="008C34FE">
      <w:pPr>
        <w:spacing w:after="0" w:line="240" w:lineRule="auto"/>
        <w:jc w:val="center"/>
        <w:rPr>
          <w:rFonts w:cs="Times New Roman"/>
          <w:b/>
          <w:bCs/>
          <w:sz w:val="48"/>
          <w:szCs w:val="24"/>
          <w:shd w:val="clear" w:color="auto" w:fill="FFFFFF"/>
        </w:rPr>
      </w:pPr>
      <w:r w:rsidRPr="00562109">
        <w:rPr>
          <w:rFonts w:cs="Times New Roman"/>
          <w:b/>
          <w:bCs/>
          <w:sz w:val="48"/>
          <w:szCs w:val="24"/>
          <w:shd w:val="clear" w:color="auto" w:fill="FFFFFF"/>
        </w:rPr>
        <w:t>AFYON KOCATEPE ÜNİVERSİTESİ</w:t>
      </w:r>
    </w:p>
    <w:p w14:paraId="38CDEACC" w14:textId="01E7490D" w:rsidR="008C34FE" w:rsidRPr="00562109" w:rsidRDefault="00F7526B" w:rsidP="008C34FE">
      <w:pPr>
        <w:spacing w:after="0" w:line="240" w:lineRule="auto"/>
        <w:jc w:val="center"/>
        <w:rPr>
          <w:rFonts w:cs="Times New Roman"/>
          <w:b/>
          <w:bCs/>
          <w:sz w:val="48"/>
          <w:szCs w:val="24"/>
          <w:shd w:val="clear" w:color="auto" w:fill="FFFFFF"/>
        </w:rPr>
      </w:pPr>
      <w:r>
        <w:rPr>
          <w:rFonts w:cs="Times New Roman"/>
          <w:b/>
          <w:bCs/>
          <w:sz w:val="48"/>
          <w:szCs w:val="24"/>
          <w:shd w:val="clear" w:color="auto" w:fill="FFFFFF"/>
        </w:rPr>
        <w:t>GIDA</w:t>
      </w:r>
      <w:r w:rsidR="00643297">
        <w:rPr>
          <w:rFonts w:cs="Times New Roman"/>
          <w:b/>
          <w:bCs/>
          <w:sz w:val="48"/>
          <w:szCs w:val="24"/>
          <w:shd w:val="clear" w:color="auto" w:fill="FFFFFF"/>
        </w:rPr>
        <w:t xml:space="preserve"> MÜHENDİSLİĞİ </w:t>
      </w:r>
      <w:r w:rsidR="00A4443D">
        <w:rPr>
          <w:rFonts w:cs="Times New Roman"/>
          <w:b/>
          <w:bCs/>
          <w:sz w:val="48"/>
          <w:szCs w:val="24"/>
          <w:shd w:val="clear" w:color="auto" w:fill="FFFFFF"/>
        </w:rPr>
        <w:t xml:space="preserve">LİSANS </w:t>
      </w:r>
      <w:r w:rsidR="008C34FE" w:rsidRPr="00562109">
        <w:rPr>
          <w:rFonts w:cs="Times New Roman"/>
          <w:b/>
          <w:bCs/>
          <w:sz w:val="48"/>
          <w:szCs w:val="24"/>
          <w:shd w:val="clear" w:color="auto" w:fill="FFFFFF"/>
        </w:rPr>
        <w:t>PR</w:t>
      </w:r>
      <w:r w:rsidR="00643297">
        <w:rPr>
          <w:rFonts w:cs="Times New Roman"/>
          <w:b/>
          <w:bCs/>
          <w:sz w:val="48"/>
          <w:szCs w:val="24"/>
          <w:shd w:val="clear" w:color="auto" w:fill="FFFFFF"/>
        </w:rPr>
        <w:t>OGRAMI</w:t>
      </w:r>
    </w:p>
    <w:p w14:paraId="4EB56F12" w14:textId="77777777" w:rsidR="008C34FE" w:rsidRPr="00562109" w:rsidRDefault="008C34FE" w:rsidP="008C34FE">
      <w:pPr>
        <w:spacing w:after="0" w:line="240" w:lineRule="auto"/>
        <w:jc w:val="center"/>
        <w:rPr>
          <w:rFonts w:cs="Times New Roman"/>
          <w:b/>
          <w:sz w:val="32"/>
          <w:szCs w:val="32"/>
          <w:shd w:val="clear" w:color="auto" w:fill="FFFFFF"/>
        </w:rPr>
      </w:pPr>
    </w:p>
    <w:p w14:paraId="2172F303" w14:textId="77777777" w:rsidR="008C34FE" w:rsidRPr="00562109" w:rsidRDefault="008C34FE" w:rsidP="008C34FE">
      <w:pPr>
        <w:spacing w:after="0" w:line="240" w:lineRule="auto"/>
        <w:jc w:val="center"/>
        <w:rPr>
          <w:rFonts w:cs="Times New Roman"/>
          <w:b/>
          <w:sz w:val="32"/>
          <w:szCs w:val="32"/>
          <w:shd w:val="clear" w:color="auto" w:fill="FFFFFF"/>
        </w:rPr>
      </w:pPr>
    </w:p>
    <w:p w14:paraId="51E17C07" w14:textId="77777777" w:rsidR="008C34FE" w:rsidRPr="00562109" w:rsidRDefault="008C34FE" w:rsidP="008C34FE">
      <w:pPr>
        <w:spacing w:after="0" w:line="240" w:lineRule="auto"/>
        <w:jc w:val="center"/>
        <w:rPr>
          <w:rFonts w:cs="Times New Roman"/>
          <w:b/>
          <w:sz w:val="32"/>
          <w:szCs w:val="32"/>
          <w:shd w:val="clear" w:color="auto" w:fill="FFFFFF"/>
        </w:rPr>
      </w:pPr>
    </w:p>
    <w:p w14:paraId="525FEC63" w14:textId="77777777" w:rsidR="008C34FE" w:rsidRDefault="008C34FE" w:rsidP="008C34FE">
      <w:pPr>
        <w:spacing w:after="0" w:line="240" w:lineRule="auto"/>
        <w:jc w:val="center"/>
        <w:rPr>
          <w:rFonts w:cs="Times New Roman"/>
          <w:b/>
          <w:sz w:val="32"/>
          <w:szCs w:val="32"/>
          <w:shd w:val="clear" w:color="auto" w:fill="FFFFFF"/>
        </w:rPr>
      </w:pPr>
    </w:p>
    <w:p w14:paraId="44FC759F" w14:textId="77777777" w:rsidR="008C34FE" w:rsidRPr="00562109" w:rsidRDefault="008C34FE" w:rsidP="008C34FE">
      <w:pPr>
        <w:spacing w:after="0" w:line="240" w:lineRule="auto"/>
        <w:jc w:val="center"/>
        <w:rPr>
          <w:rFonts w:cs="Times New Roman"/>
          <w:b/>
          <w:sz w:val="32"/>
          <w:szCs w:val="32"/>
          <w:shd w:val="clear" w:color="auto" w:fill="FFFFFF"/>
        </w:rPr>
      </w:pPr>
    </w:p>
    <w:p w14:paraId="24391E91" w14:textId="77777777" w:rsidR="008C34FE" w:rsidRPr="00562109" w:rsidRDefault="008C34FE" w:rsidP="008C34FE">
      <w:pPr>
        <w:spacing w:after="0" w:line="240" w:lineRule="auto"/>
        <w:jc w:val="center"/>
        <w:rPr>
          <w:rFonts w:cs="Times New Roman"/>
          <w:b/>
          <w:sz w:val="32"/>
          <w:szCs w:val="24"/>
          <w:u w:val="single"/>
          <w:shd w:val="clear" w:color="auto" w:fill="FFFFFF"/>
        </w:rPr>
      </w:pPr>
      <w:r w:rsidRPr="00562109">
        <w:rPr>
          <w:rFonts w:cs="Times New Roman"/>
          <w:b/>
          <w:sz w:val="32"/>
          <w:szCs w:val="24"/>
          <w:u w:val="single"/>
          <w:shd w:val="clear" w:color="auto" w:fill="FFFFFF"/>
        </w:rPr>
        <w:t>Akran Değerlendirme Takımı</w:t>
      </w:r>
    </w:p>
    <w:p w14:paraId="0D517F8E" w14:textId="77777777" w:rsidR="00F7526B" w:rsidRPr="00F7526B" w:rsidRDefault="00F7526B" w:rsidP="00F7526B">
      <w:pPr>
        <w:spacing w:after="0" w:line="240" w:lineRule="auto"/>
        <w:jc w:val="center"/>
        <w:rPr>
          <w:rFonts w:cs="Times New Roman"/>
          <w:b/>
          <w:sz w:val="32"/>
          <w:szCs w:val="24"/>
          <w:shd w:val="clear" w:color="auto" w:fill="FFFFFF"/>
        </w:rPr>
      </w:pPr>
      <w:r w:rsidRPr="00F7526B">
        <w:rPr>
          <w:rFonts w:cs="Times New Roman"/>
          <w:b/>
          <w:sz w:val="32"/>
          <w:szCs w:val="24"/>
          <w:shd w:val="clear" w:color="auto" w:fill="FFFFFF"/>
        </w:rPr>
        <w:t>Prof. Dr. Mehmet Musa ÖZCAN (Başkan)</w:t>
      </w:r>
    </w:p>
    <w:p w14:paraId="0875589D" w14:textId="77777777" w:rsidR="00F7526B" w:rsidRPr="00F7526B" w:rsidRDefault="00F7526B" w:rsidP="00F7526B">
      <w:pPr>
        <w:spacing w:after="0" w:line="240" w:lineRule="auto"/>
        <w:jc w:val="center"/>
        <w:rPr>
          <w:rFonts w:cs="Times New Roman"/>
          <w:b/>
          <w:sz w:val="32"/>
          <w:szCs w:val="24"/>
          <w:shd w:val="clear" w:color="auto" w:fill="FFFFFF"/>
        </w:rPr>
      </w:pPr>
      <w:r w:rsidRPr="00F7526B">
        <w:rPr>
          <w:rFonts w:cs="Times New Roman"/>
          <w:b/>
          <w:sz w:val="32"/>
          <w:szCs w:val="24"/>
          <w:shd w:val="clear" w:color="auto" w:fill="FFFFFF"/>
        </w:rPr>
        <w:t>Prof. Dr. Cemalettin SARIÇOBAN (Üye)</w:t>
      </w:r>
    </w:p>
    <w:p w14:paraId="18D53596" w14:textId="77777777" w:rsidR="00F7526B" w:rsidRPr="00F7526B" w:rsidRDefault="00F7526B" w:rsidP="00F7526B">
      <w:pPr>
        <w:spacing w:after="0" w:line="240" w:lineRule="auto"/>
        <w:jc w:val="center"/>
        <w:rPr>
          <w:rFonts w:cs="Times New Roman"/>
          <w:b/>
          <w:sz w:val="32"/>
          <w:szCs w:val="24"/>
          <w:shd w:val="clear" w:color="auto" w:fill="FFFFFF"/>
        </w:rPr>
      </w:pPr>
      <w:r w:rsidRPr="00F7526B">
        <w:rPr>
          <w:rFonts w:cs="Times New Roman"/>
          <w:b/>
          <w:sz w:val="32"/>
          <w:szCs w:val="24"/>
          <w:shd w:val="clear" w:color="auto" w:fill="FFFFFF"/>
        </w:rPr>
        <w:t>Prof. Dr. Meltem DİLEK (Üye)</w:t>
      </w:r>
    </w:p>
    <w:p w14:paraId="3A8F4776" w14:textId="77777777" w:rsidR="008C34FE" w:rsidRDefault="008C34FE" w:rsidP="008C34FE">
      <w:pPr>
        <w:spacing w:after="0" w:line="240" w:lineRule="auto"/>
        <w:jc w:val="center"/>
        <w:rPr>
          <w:rFonts w:cs="Times New Roman"/>
          <w:b/>
          <w:sz w:val="24"/>
          <w:szCs w:val="24"/>
          <w:shd w:val="clear" w:color="auto" w:fill="FFFFFF"/>
        </w:rPr>
      </w:pPr>
    </w:p>
    <w:p w14:paraId="25B54399" w14:textId="77777777" w:rsidR="008C34FE" w:rsidRDefault="008C34FE" w:rsidP="008C34FE">
      <w:pPr>
        <w:spacing w:after="0" w:line="240" w:lineRule="auto"/>
        <w:jc w:val="center"/>
        <w:rPr>
          <w:rFonts w:cs="Times New Roman"/>
          <w:b/>
          <w:sz w:val="24"/>
          <w:szCs w:val="24"/>
          <w:shd w:val="clear" w:color="auto" w:fill="FFFFFF"/>
        </w:rPr>
      </w:pPr>
    </w:p>
    <w:p w14:paraId="35EF143B" w14:textId="77777777" w:rsidR="008C34FE" w:rsidRDefault="008C34FE" w:rsidP="008C34FE">
      <w:pPr>
        <w:spacing w:after="0" w:line="240" w:lineRule="auto"/>
        <w:jc w:val="center"/>
        <w:rPr>
          <w:rFonts w:cs="Times New Roman"/>
          <w:b/>
          <w:bCs/>
          <w:sz w:val="24"/>
          <w:szCs w:val="24"/>
          <w:shd w:val="clear" w:color="auto" w:fill="FFFFFF"/>
        </w:rPr>
      </w:pPr>
    </w:p>
    <w:p w14:paraId="2FE7F87F" w14:textId="77777777" w:rsidR="008C34FE" w:rsidRDefault="008C34FE" w:rsidP="008C34FE">
      <w:pPr>
        <w:spacing w:after="0" w:line="240" w:lineRule="auto"/>
        <w:jc w:val="center"/>
        <w:rPr>
          <w:rFonts w:cs="Times New Roman"/>
          <w:b/>
          <w:bCs/>
          <w:sz w:val="24"/>
          <w:szCs w:val="24"/>
          <w:shd w:val="clear" w:color="auto" w:fill="FFFFFF"/>
        </w:rPr>
      </w:pPr>
    </w:p>
    <w:p w14:paraId="7134EA8A" w14:textId="77777777" w:rsidR="008C34FE" w:rsidRDefault="008C34FE" w:rsidP="008C34FE">
      <w:pPr>
        <w:spacing w:after="0" w:line="240" w:lineRule="auto"/>
        <w:jc w:val="center"/>
        <w:rPr>
          <w:rFonts w:cs="Times New Roman"/>
          <w:b/>
          <w:bCs/>
          <w:sz w:val="24"/>
          <w:szCs w:val="24"/>
          <w:shd w:val="clear" w:color="auto" w:fill="FFFFFF"/>
        </w:rPr>
      </w:pPr>
    </w:p>
    <w:p w14:paraId="16169823" w14:textId="77777777" w:rsidR="008C34FE" w:rsidRDefault="008C34FE" w:rsidP="008C34FE">
      <w:pPr>
        <w:spacing w:after="0" w:line="240" w:lineRule="auto"/>
        <w:jc w:val="center"/>
        <w:rPr>
          <w:rFonts w:cs="Times New Roman"/>
          <w:b/>
          <w:bCs/>
          <w:sz w:val="24"/>
          <w:szCs w:val="24"/>
          <w:shd w:val="clear" w:color="auto" w:fill="FFFFFF"/>
        </w:rPr>
      </w:pPr>
    </w:p>
    <w:p w14:paraId="2EFF6879" w14:textId="77777777" w:rsidR="00F7526B" w:rsidRDefault="00F7526B" w:rsidP="008C34FE">
      <w:pPr>
        <w:spacing w:after="0" w:line="240" w:lineRule="auto"/>
        <w:jc w:val="center"/>
        <w:rPr>
          <w:rFonts w:cs="Times New Roman"/>
          <w:b/>
          <w:bCs/>
          <w:sz w:val="24"/>
          <w:szCs w:val="24"/>
          <w:shd w:val="clear" w:color="auto" w:fill="FFFFFF"/>
        </w:rPr>
      </w:pPr>
    </w:p>
    <w:p w14:paraId="7BD72EAF" w14:textId="77777777" w:rsidR="008C34FE" w:rsidRDefault="008C34FE" w:rsidP="008C34FE">
      <w:pPr>
        <w:spacing w:after="0" w:line="240" w:lineRule="auto"/>
        <w:jc w:val="center"/>
        <w:rPr>
          <w:rFonts w:cs="Times New Roman"/>
          <w:b/>
          <w:bCs/>
          <w:sz w:val="24"/>
          <w:szCs w:val="24"/>
          <w:shd w:val="clear" w:color="auto" w:fill="FFFFFF"/>
        </w:rPr>
      </w:pPr>
    </w:p>
    <w:p w14:paraId="0926E3B7" w14:textId="77777777" w:rsidR="008C34FE" w:rsidRDefault="008C34FE" w:rsidP="008C34FE">
      <w:pPr>
        <w:spacing w:after="0" w:line="240" w:lineRule="auto"/>
        <w:jc w:val="center"/>
        <w:rPr>
          <w:rFonts w:cs="Times New Roman"/>
          <w:b/>
          <w:bCs/>
          <w:sz w:val="24"/>
          <w:szCs w:val="24"/>
          <w:shd w:val="clear" w:color="auto" w:fill="FFFFFF"/>
        </w:rPr>
      </w:pPr>
    </w:p>
    <w:p w14:paraId="33FAABF0" w14:textId="77777777" w:rsidR="008C34FE" w:rsidRDefault="008C34FE" w:rsidP="008C34FE">
      <w:pPr>
        <w:spacing w:after="0" w:line="240" w:lineRule="auto"/>
        <w:jc w:val="center"/>
        <w:rPr>
          <w:rFonts w:cs="Times New Roman"/>
          <w:b/>
          <w:bCs/>
          <w:sz w:val="24"/>
          <w:szCs w:val="24"/>
          <w:shd w:val="clear" w:color="auto" w:fill="FFFFFF"/>
        </w:rPr>
      </w:pPr>
    </w:p>
    <w:p w14:paraId="127AD2D9" w14:textId="77777777" w:rsidR="00B43E32" w:rsidRDefault="00B43E32" w:rsidP="00B43E32">
      <w:pPr>
        <w:spacing w:after="0" w:line="240" w:lineRule="auto"/>
        <w:jc w:val="both"/>
        <w:rPr>
          <w:rFonts w:cs="Times New Roman"/>
          <w:b/>
          <w:sz w:val="24"/>
          <w:szCs w:val="24"/>
          <w:shd w:val="clear" w:color="auto" w:fill="FFFFFF"/>
        </w:rPr>
      </w:pPr>
      <w:r w:rsidRPr="00B43E32">
        <w:rPr>
          <w:rStyle w:val="bold-font"/>
          <w:rFonts w:cs="Times New Roman"/>
          <w:b/>
          <w:sz w:val="24"/>
          <w:szCs w:val="24"/>
          <w:shd w:val="clear" w:color="auto" w:fill="FFFFFF"/>
        </w:rPr>
        <w:lastRenderedPageBreak/>
        <w:t>0.1-</w:t>
      </w:r>
      <w:r w:rsidRPr="00B43E32">
        <w:rPr>
          <w:rFonts w:cs="Times New Roman"/>
          <w:b/>
          <w:sz w:val="24"/>
          <w:szCs w:val="24"/>
          <w:shd w:val="clear" w:color="auto" w:fill="FFFFFF"/>
        </w:rPr>
        <w:t>PROGRAMA AİT BİLGİLER</w:t>
      </w:r>
    </w:p>
    <w:p w14:paraId="1C3EA373" w14:textId="77777777" w:rsidR="00F7526B" w:rsidRDefault="00F7526B" w:rsidP="00B43E32">
      <w:pPr>
        <w:spacing w:after="0" w:line="240" w:lineRule="auto"/>
        <w:jc w:val="both"/>
        <w:rPr>
          <w:rFonts w:cs="Times New Roman"/>
          <w:b/>
          <w:sz w:val="24"/>
          <w:szCs w:val="24"/>
          <w:shd w:val="clear" w:color="auto" w:fill="FFFFFF"/>
        </w:rPr>
      </w:pPr>
    </w:p>
    <w:p w14:paraId="5B4A8622" w14:textId="77777777"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 xml:space="preserve">Afyon Kocatepe Üniversitesi Gıda Mühendisliği Bölümü 2004 yılından buyana yeterli sayıda ders verecek ve uygulama yapabilecek alanında uzman öğretim üyesine ve öğretim elemanına verilen bilgiler doğrultusunda sahip olduğu anlaşılmaktadır. Bölgede çeşitli gıda sektörlerinin bulunması hasebiyle bölgenin bir gıda şehri olması nedeniyle bu bölümün üniversite sanayi işbirliği çerçevesinde sektör problemlerini çözebilmesi </w:t>
      </w:r>
      <w:proofErr w:type="gramStart"/>
      <w:r w:rsidRPr="00F7526B">
        <w:rPr>
          <w:rFonts w:ascii="Times New Roman" w:eastAsia="Calibri" w:hAnsi="Times New Roman" w:cs="Times New Roman"/>
          <w:sz w:val="24"/>
          <w:szCs w:val="24"/>
        </w:rPr>
        <w:t>hususunda  her</w:t>
      </w:r>
      <w:proofErr w:type="gramEnd"/>
      <w:r w:rsidRPr="00F7526B">
        <w:rPr>
          <w:rFonts w:ascii="Times New Roman" w:eastAsia="Calibri" w:hAnsi="Times New Roman" w:cs="Times New Roman"/>
          <w:sz w:val="24"/>
          <w:szCs w:val="24"/>
        </w:rPr>
        <w:t xml:space="preserve"> zaman gerekli olacağı kaçınılmazdır. Dolayısıyla uygulamaya yönelik somut ürünlerin ortaya çıkmasında hem yetiştireceği gıda mühendisi adayları ve hem de sanayiye çok büyük katkı sağlayacağı kanaatindeyim. Programın güçlü yönleri bulunmaktadır.</w:t>
      </w:r>
    </w:p>
    <w:p w14:paraId="2A112D5F" w14:textId="77777777" w:rsidR="00F7526B" w:rsidRDefault="00F7526B" w:rsidP="00B43E32">
      <w:pPr>
        <w:spacing w:after="0" w:line="240" w:lineRule="auto"/>
        <w:jc w:val="both"/>
        <w:rPr>
          <w:rFonts w:cs="Times New Roman"/>
          <w:b/>
          <w:sz w:val="24"/>
          <w:szCs w:val="24"/>
          <w:shd w:val="clear" w:color="auto" w:fill="FFFFFF"/>
        </w:rPr>
      </w:pPr>
    </w:p>
    <w:p w14:paraId="0CF78FA6" w14:textId="77777777" w:rsidR="00AB5427" w:rsidRDefault="00AB5427" w:rsidP="00AB5427">
      <w:pPr>
        <w:spacing w:after="0" w:line="240" w:lineRule="auto"/>
        <w:jc w:val="both"/>
        <w:rPr>
          <w:rStyle w:val="bold-font"/>
          <w:rFonts w:cs="Times New Roman"/>
          <w:b/>
          <w:sz w:val="24"/>
          <w:szCs w:val="24"/>
          <w:shd w:val="clear" w:color="auto" w:fill="FFFFFF"/>
        </w:rPr>
      </w:pPr>
    </w:p>
    <w:p w14:paraId="1F9F2BBF" w14:textId="511F7E65" w:rsidR="00643297" w:rsidRDefault="00643297" w:rsidP="00B43E32">
      <w:pPr>
        <w:spacing w:after="0" w:line="240" w:lineRule="auto"/>
        <w:jc w:val="both"/>
        <w:rPr>
          <w:rFonts w:ascii="TimesNewRomanRegular" w:hAnsi="TimesNewRomanRegular" w:cs="TimesNewRomanRegular"/>
          <w:sz w:val="28"/>
          <w:szCs w:val="28"/>
        </w:rPr>
      </w:pPr>
      <w:r>
        <w:rPr>
          <w:rFonts w:ascii="TimesNewRomanRegular" w:hAnsi="TimesNewRomanRegular" w:cs="TimesNewRomanRegular"/>
          <w:sz w:val="28"/>
          <w:szCs w:val="28"/>
        </w:rPr>
        <w:t xml:space="preserve">Tanımlamalar ölçüt açısından yeterlidir ve </w:t>
      </w:r>
      <w:r w:rsidR="00942681">
        <w:rPr>
          <w:rFonts w:ascii="TimesNewRomanRegular" w:hAnsi="TimesNewRomanRegular" w:cs="TimesNewRomanRegular"/>
          <w:sz w:val="28"/>
          <w:szCs w:val="28"/>
        </w:rPr>
        <w:t>karşılamaktadır.</w:t>
      </w:r>
    </w:p>
    <w:p w14:paraId="0C27C281" w14:textId="77777777" w:rsidR="00643297" w:rsidRDefault="00643297" w:rsidP="00B43E32">
      <w:pPr>
        <w:spacing w:after="0" w:line="240" w:lineRule="auto"/>
        <w:jc w:val="both"/>
        <w:rPr>
          <w:rFonts w:ascii="TimesNewRomanRegular" w:hAnsi="TimesNewRomanRegular" w:cs="TimesNewRomanRegular"/>
          <w:sz w:val="28"/>
          <w:szCs w:val="28"/>
        </w:rPr>
      </w:pPr>
    </w:p>
    <w:p w14:paraId="5AFD433C" w14:textId="385E13BB" w:rsidR="00B43E32" w:rsidRPr="00B43E32" w:rsidRDefault="00B43E32" w:rsidP="00B43E32">
      <w:pPr>
        <w:spacing w:after="0" w:line="240" w:lineRule="auto"/>
        <w:jc w:val="both"/>
        <w:rPr>
          <w:rFonts w:eastAsia="Times New Roman" w:cs="Times New Roman"/>
          <w:b/>
          <w:sz w:val="24"/>
          <w:szCs w:val="24"/>
          <w:lang w:eastAsia="tr-TR"/>
        </w:rPr>
      </w:pPr>
      <w:r w:rsidRPr="00B43E32">
        <w:rPr>
          <w:rFonts w:eastAsia="Times New Roman" w:cs="Times New Roman"/>
          <w:b/>
          <w:sz w:val="24"/>
          <w:szCs w:val="24"/>
          <w:lang w:eastAsia="tr-TR"/>
        </w:rPr>
        <w:t>1-ÖĞRENCİLER</w:t>
      </w:r>
    </w:p>
    <w:p w14:paraId="410939E0" w14:textId="77777777" w:rsidR="00B43E32" w:rsidRPr="00B43E32" w:rsidRDefault="00B43E32" w:rsidP="00B43E32">
      <w:pPr>
        <w:spacing w:after="0" w:line="240" w:lineRule="auto"/>
        <w:jc w:val="both"/>
        <w:rPr>
          <w:rStyle w:val="bold-font"/>
          <w:rFonts w:cs="Times New Roman"/>
          <w:b/>
          <w:color w:val="FF0000"/>
          <w:sz w:val="24"/>
          <w:szCs w:val="24"/>
          <w:shd w:val="clear" w:color="auto" w:fill="FFFFFF"/>
        </w:rPr>
      </w:pPr>
    </w:p>
    <w:p w14:paraId="19FE217E" w14:textId="77777777" w:rsidR="00B43E32" w:rsidRDefault="00B43E32" w:rsidP="00B43E32">
      <w:pPr>
        <w:spacing w:after="0" w:line="240" w:lineRule="auto"/>
        <w:jc w:val="both"/>
        <w:rPr>
          <w:rFonts w:cs="Times New Roman"/>
          <w:b/>
          <w:sz w:val="24"/>
          <w:szCs w:val="24"/>
          <w:shd w:val="clear" w:color="auto" w:fill="FFFFFF"/>
        </w:rPr>
      </w:pPr>
      <w:r w:rsidRPr="00B43E32">
        <w:rPr>
          <w:rStyle w:val="bold-font"/>
          <w:rFonts w:cs="Times New Roman"/>
          <w:b/>
          <w:sz w:val="24"/>
          <w:szCs w:val="24"/>
          <w:shd w:val="clear" w:color="auto" w:fill="FFFFFF"/>
        </w:rPr>
        <w:t>1.1-</w:t>
      </w:r>
      <w:r w:rsidRPr="00B43E32">
        <w:rPr>
          <w:rFonts w:cs="Times New Roman"/>
          <w:b/>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45578D74" w14:textId="77777777" w:rsidR="00AB5427" w:rsidRDefault="00AB5427" w:rsidP="00B43E32">
      <w:pPr>
        <w:spacing w:after="0" w:line="240" w:lineRule="auto"/>
        <w:jc w:val="both"/>
        <w:rPr>
          <w:rFonts w:cs="Times New Roman"/>
          <w:b/>
          <w:sz w:val="24"/>
          <w:szCs w:val="24"/>
          <w:shd w:val="clear" w:color="auto" w:fill="FFFFFF"/>
        </w:rPr>
      </w:pPr>
    </w:p>
    <w:p w14:paraId="112CF21A" w14:textId="77777777"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04507BBB" w14:textId="77777777" w:rsid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Bölümün, öğrencilerin eğitim ve öğretim döneminde almış oldukları uygulamaya yönelik derslerle ilgili yeterli laboratuvara ve analitik ölçüm cihazlarına sahip olduğu görülmektedir. Buna ilaveten yine işletimi bölüm uhdesinde olan Uygulama Araştırma laboratuvarı da öğrencilerin ve araştırmacıların hizmetine sunulduğu için uygulamalı bir eğitimin tam olarak birimde verilebileceğini göstermektedir.</w:t>
      </w:r>
    </w:p>
    <w:p w14:paraId="1EA775D3" w14:textId="77777777" w:rsid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p>
    <w:p w14:paraId="195FDEAB" w14:textId="01EB61F3"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b/>
          <w:sz w:val="24"/>
          <w:szCs w:val="24"/>
        </w:rPr>
      </w:pPr>
      <w:r w:rsidRPr="00F7526B">
        <w:rPr>
          <w:rFonts w:ascii="Times New Roman" w:eastAsia="Calibri" w:hAnsi="Times New Roman" w:cs="Times New Roman"/>
          <w:b/>
          <w:sz w:val="24"/>
          <w:szCs w:val="24"/>
        </w:rPr>
        <w:t xml:space="preserve">Tanımlamalar ölçüt açısından yeterlidir ve karşılamaktadır. </w:t>
      </w:r>
    </w:p>
    <w:p w14:paraId="5DEC51F5" w14:textId="7C992166" w:rsidR="00C61A42" w:rsidRDefault="00C61A42" w:rsidP="00C61A42">
      <w:pPr>
        <w:pStyle w:val="Default"/>
        <w:rPr>
          <w:sz w:val="23"/>
          <w:szCs w:val="23"/>
        </w:rPr>
      </w:pPr>
    </w:p>
    <w:p w14:paraId="198C2938" w14:textId="77777777" w:rsidR="00C61A42" w:rsidRPr="00B43E32" w:rsidRDefault="00C61A42" w:rsidP="00B43E32">
      <w:pPr>
        <w:pStyle w:val="GvdeMetni"/>
        <w:spacing w:after="0"/>
        <w:rPr>
          <w:rFonts w:asciiTheme="minorHAnsi" w:hAnsiTheme="minorHAnsi"/>
        </w:rPr>
      </w:pPr>
    </w:p>
    <w:p w14:paraId="52D109DF" w14:textId="77777777" w:rsidR="00B43E32" w:rsidRPr="00B43E32" w:rsidRDefault="00B43E32" w:rsidP="00B43E32">
      <w:pPr>
        <w:spacing w:after="0" w:line="240" w:lineRule="auto"/>
        <w:jc w:val="both"/>
        <w:rPr>
          <w:rStyle w:val="bold-font"/>
          <w:rFonts w:cs="Times New Roman"/>
          <w:b/>
          <w:sz w:val="24"/>
          <w:szCs w:val="24"/>
          <w:shd w:val="clear" w:color="auto" w:fill="FFFFFF"/>
        </w:rPr>
      </w:pPr>
      <w:r w:rsidRPr="00B43E32">
        <w:rPr>
          <w:rStyle w:val="bold-font"/>
          <w:rFonts w:cs="Times New Roman"/>
          <w:b/>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38749D55" w14:textId="77777777" w:rsidR="00B43E32" w:rsidRDefault="00B43E32" w:rsidP="00B43E32">
      <w:pPr>
        <w:spacing w:after="0" w:line="240" w:lineRule="auto"/>
        <w:jc w:val="both"/>
        <w:rPr>
          <w:rFonts w:ascii="Calibri" w:eastAsia="Times New Roman" w:hAnsi="Calibri" w:cs="Times New Roman"/>
          <w:sz w:val="24"/>
          <w:szCs w:val="24"/>
          <w:lang w:eastAsia="tr-TR"/>
        </w:rPr>
      </w:pPr>
    </w:p>
    <w:p w14:paraId="0BCC86A1" w14:textId="77777777"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Gerek dikey gerek yatay geçiş durumlarında hem meslek yüksekokulu gıda programları hem de gıda bölümü müfredatı ile yakinen benzerlik gösteren programlar nedeniyle öğrencilerin alttan ders alamama gibi bir problemleri fazla olmadığından dolayı bu şekil geçiş sistemlerinde tercih edilen bir bölüm statüsünü oluşturmaktadır. Bu bakımdan programın güçlü yönleri bulunmaktadır.</w:t>
      </w:r>
    </w:p>
    <w:p w14:paraId="62EEFD68" w14:textId="0FC5F89B" w:rsidR="00E358B9" w:rsidRDefault="00E358B9" w:rsidP="00E358B9">
      <w:pPr>
        <w:pStyle w:val="NormalWeb"/>
        <w:spacing w:before="0" w:beforeAutospacing="0" w:after="0" w:afterAutospacing="0"/>
        <w:rPr>
          <w:color w:val="000000"/>
          <w:sz w:val="27"/>
          <w:szCs w:val="27"/>
        </w:rPr>
      </w:pPr>
    </w:p>
    <w:p w14:paraId="3B82A78B" w14:textId="77777777"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b/>
          <w:sz w:val="24"/>
          <w:szCs w:val="24"/>
        </w:rPr>
      </w:pPr>
      <w:r w:rsidRPr="00F7526B">
        <w:rPr>
          <w:rFonts w:ascii="Times New Roman" w:eastAsia="Calibri" w:hAnsi="Times New Roman" w:cs="Times New Roman"/>
          <w:b/>
          <w:sz w:val="24"/>
          <w:szCs w:val="24"/>
        </w:rPr>
        <w:t xml:space="preserve">Tanımlamalar ölçüt açısından yeterlidir ve karşılamaktadır. </w:t>
      </w:r>
    </w:p>
    <w:p w14:paraId="40559093" w14:textId="77777777" w:rsidR="00F7526B" w:rsidRDefault="00F7526B" w:rsidP="00E358B9">
      <w:pPr>
        <w:pStyle w:val="NormalWeb"/>
        <w:spacing w:before="0" w:beforeAutospacing="0" w:after="0" w:afterAutospacing="0"/>
        <w:rPr>
          <w:color w:val="000000"/>
          <w:sz w:val="27"/>
          <w:szCs w:val="27"/>
        </w:rPr>
      </w:pPr>
    </w:p>
    <w:p w14:paraId="4E44469C" w14:textId="77777777" w:rsidR="00AB5427" w:rsidRPr="00B43E32" w:rsidRDefault="00AB5427" w:rsidP="00B43E32">
      <w:pPr>
        <w:spacing w:after="0" w:line="240" w:lineRule="auto"/>
        <w:jc w:val="both"/>
        <w:rPr>
          <w:rFonts w:ascii="Calibri" w:eastAsia="Times New Roman" w:hAnsi="Calibri" w:cs="Times New Roman"/>
          <w:sz w:val="24"/>
          <w:szCs w:val="24"/>
          <w:lang w:eastAsia="tr-TR"/>
        </w:rPr>
      </w:pPr>
    </w:p>
    <w:p w14:paraId="2C55B1A7" w14:textId="0EBF5290" w:rsidR="00B43E32" w:rsidRPr="00B43E32" w:rsidRDefault="00B43E32" w:rsidP="00B43E32">
      <w:pPr>
        <w:spacing w:after="0" w:line="240" w:lineRule="auto"/>
        <w:jc w:val="both"/>
        <w:rPr>
          <w:rFonts w:cs="Times New Roman"/>
          <w:b/>
          <w:sz w:val="24"/>
          <w:szCs w:val="24"/>
          <w:shd w:val="clear" w:color="auto" w:fill="FFFFFF"/>
        </w:rPr>
      </w:pPr>
      <w:r w:rsidRPr="00B43E32">
        <w:rPr>
          <w:rStyle w:val="bold-font"/>
          <w:rFonts w:cs="Times New Roman"/>
          <w:b/>
          <w:sz w:val="24"/>
          <w:szCs w:val="24"/>
          <w:shd w:val="clear" w:color="auto" w:fill="FFFFFF"/>
        </w:rPr>
        <w:lastRenderedPageBreak/>
        <w:t>1.3-</w:t>
      </w:r>
      <w:r w:rsidRPr="00B43E32">
        <w:rPr>
          <w:rFonts w:cs="Times New Roman"/>
          <w:b/>
          <w:sz w:val="24"/>
          <w:szCs w:val="24"/>
          <w:shd w:val="clear" w:color="auto" w:fill="FFFFFF"/>
        </w:rPr>
        <w:t xml:space="preserve">Kurum ve/veya program tarafından başka kurumlarla yapılacak anlaşmalar ve kurulacak ortaklıklar ile </w:t>
      </w:r>
      <w:r w:rsidR="00055ED4" w:rsidRPr="00B43E32">
        <w:rPr>
          <w:rFonts w:cs="Times New Roman"/>
          <w:b/>
          <w:sz w:val="24"/>
          <w:szCs w:val="24"/>
          <w:shd w:val="clear" w:color="auto" w:fill="FFFFFF"/>
        </w:rPr>
        <w:t xml:space="preserve">öğrenci hareketliliğini </w:t>
      </w:r>
      <w:r w:rsidRPr="00B43E32">
        <w:rPr>
          <w:rFonts w:cs="Times New Roman"/>
          <w:b/>
          <w:sz w:val="24"/>
          <w:szCs w:val="24"/>
          <w:shd w:val="clear" w:color="auto" w:fill="FFFFFF"/>
        </w:rPr>
        <w:t>teşvik edecek ve sağlayacak önlemler alınmalıdır.</w:t>
      </w:r>
    </w:p>
    <w:p w14:paraId="6E8D2B7B" w14:textId="77777777" w:rsidR="00B43E32" w:rsidRPr="00B43E32" w:rsidRDefault="00B43E32" w:rsidP="00B43E32">
      <w:pPr>
        <w:spacing w:after="0" w:line="240" w:lineRule="auto"/>
        <w:jc w:val="both"/>
        <w:rPr>
          <w:rFonts w:cs="Times New Roman"/>
          <w:sz w:val="24"/>
          <w:szCs w:val="24"/>
          <w:shd w:val="clear" w:color="auto" w:fill="FFFFFF"/>
        </w:rPr>
      </w:pPr>
    </w:p>
    <w:p w14:paraId="194674D4" w14:textId="77777777" w:rsid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 xml:space="preserve">Gıda Mühendisliği Bölümü’nün ERASMUS çerçevesinde yurtdışı, </w:t>
      </w:r>
      <w:proofErr w:type="gramStart"/>
      <w:r w:rsidRPr="00F7526B">
        <w:rPr>
          <w:rFonts w:ascii="Times New Roman" w:eastAsia="Calibri" w:hAnsi="Times New Roman" w:cs="Times New Roman"/>
          <w:sz w:val="24"/>
          <w:szCs w:val="24"/>
        </w:rPr>
        <w:t>Mevlana</w:t>
      </w:r>
      <w:proofErr w:type="gramEnd"/>
      <w:r w:rsidRPr="00F7526B">
        <w:rPr>
          <w:rFonts w:ascii="Times New Roman" w:eastAsia="Calibri" w:hAnsi="Times New Roman" w:cs="Times New Roman"/>
          <w:sz w:val="24"/>
          <w:szCs w:val="24"/>
        </w:rPr>
        <w:t xml:space="preserve"> değişim programı kapsamında yurtiçi farklı eğitim kuruluşlarıyla anlaşmaları yapılmış olup, öğrencilerin ve öğretim elemanlarının bilgi, görgü, vizyon ve kültürel farklılıklarının elde edilmesine katkı sağlayacak pozitif bir eğitim öğretim anlayışına sahip olduğu anlaşılmaktadır.</w:t>
      </w:r>
    </w:p>
    <w:p w14:paraId="54E66A29" w14:textId="77777777" w:rsid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p>
    <w:p w14:paraId="26837D10" w14:textId="76F15E90" w:rsidR="00F7526B" w:rsidRP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b/>
          <w:sz w:val="24"/>
          <w:szCs w:val="24"/>
        </w:rPr>
        <w:t>Tanımlamalar ölçüt açısından yeterlidir ve karşılamaktadır</w:t>
      </w:r>
      <w:r>
        <w:rPr>
          <w:rFonts w:ascii="Times New Roman" w:eastAsia="Calibri" w:hAnsi="Times New Roman" w:cs="Times New Roman"/>
          <w:b/>
          <w:sz w:val="24"/>
          <w:szCs w:val="24"/>
        </w:rPr>
        <w:t>.</w:t>
      </w:r>
    </w:p>
    <w:p w14:paraId="52161B02" w14:textId="77777777" w:rsidR="00E35A0E" w:rsidRDefault="00E35A0E" w:rsidP="00B43E32">
      <w:pPr>
        <w:spacing w:after="0" w:line="240" w:lineRule="auto"/>
        <w:jc w:val="both"/>
        <w:rPr>
          <w:rFonts w:ascii="Times New Roman" w:hAnsi="Times New Roman" w:cs="Times New Roman"/>
          <w:bCs/>
          <w:sz w:val="24"/>
          <w:szCs w:val="24"/>
          <w:shd w:val="clear" w:color="auto" w:fill="FFFFFF"/>
        </w:rPr>
      </w:pPr>
    </w:p>
    <w:p w14:paraId="0B99198A" w14:textId="22FA0099" w:rsidR="00B43E32" w:rsidRPr="00B43E32" w:rsidRDefault="00B43E32" w:rsidP="00B43E32">
      <w:pPr>
        <w:spacing w:after="0" w:line="240" w:lineRule="auto"/>
        <w:jc w:val="both"/>
        <w:rPr>
          <w:rStyle w:val="bold-font"/>
          <w:rFonts w:cs="Times New Roman"/>
          <w:b/>
          <w:sz w:val="24"/>
          <w:szCs w:val="24"/>
          <w:shd w:val="clear" w:color="auto" w:fill="FFFFFF"/>
        </w:rPr>
      </w:pPr>
      <w:r w:rsidRPr="00B43E32">
        <w:rPr>
          <w:rStyle w:val="bold-font"/>
          <w:rFonts w:cs="Times New Roman"/>
          <w:b/>
          <w:sz w:val="24"/>
          <w:szCs w:val="24"/>
          <w:shd w:val="clear" w:color="auto" w:fill="FFFFFF"/>
        </w:rPr>
        <w:t>1.4-Öğrencileri ders ve kariyer planlaması konularında yönlendirecek danışmanlık hizmeti verilmelidir.</w:t>
      </w:r>
    </w:p>
    <w:p w14:paraId="0B7576C3" w14:textId="77777777" w:rsidR="00B43E32" w:rsidRPr="00B43E32" w:rsidRDefault="00B43E32" w:rsidP="00B43E32">
      <w:pPr>
        <w:spacing w:after="0" w:line="240" w:lineRule="auto"/>
        <w:jc w:val="both"/>
        <w:rPr>
          <w:rStyle w:val="bold-font"/>
          <w:rFonts w:cs="Times New Roman"/>
          <w:sz w:val="24"/>
          <w:szCs w:val="24"/>
          <w:shd w:val="clear" w:color="auto" w:fill="FFFFFF"/>
        </w:rPr>
      </w:pPr>
    </w:p>
    <w:p w14:paraId="7490AD23" w14:textId="1AD75F86" w:rsidR="00AB5427" w:rsidRDefault="00F7526B" w:rsidP="00B43E32">
      <w:pPr>
        <w:spacing w:after="0" w:line="240" w:lineRule="auto"/>
        <w:jc w:val="both"/>
        <w:rPr>
          <w:rFonts w:ascii="TimesNewRomanRegular" w:hAnsi="TimesNewRomanRegular" w:cs="TimesNewRomanRegular"/>
          <w:sz w:val="24"/>
          <w:szCs w:val="24"/>
        </w:rPr>
      </w:pPr>
      <w:r w:rsidRPr="00F7526B">
        <w:rPr>
          <w:rFonts w:ascii="TimesNewRomanRegular" w:hAnsi="TimesNewRomanRegular" w:cs="TimesNewRomanRegular"/>
          <w:sz w:val="24"/>
          <w:szCs w:val="24"/>
        </w:rPr>
        <w:t>Birimde her alanda mesleki düzeyde danışmanlık ve kariyerlik hizmeti verebilecek öğretim üyesi vardır ve eğitim öğretimin her aşamasında öğrencilerle bu iş birliklerini sürdürmektedir. Bu program bu yönlerden güçlü görünmektedir.</w:t>
      </w:r>
    </w:p>
    <w:p w14:paraId="374E7927" w14:textId="77777777" w:rsidR="00F7526B" w:rsidRDefault="00F7526B" w:rsidP="00B43E32">
      <w:pPr>
        <w:spacing w:after="0" w:line="240" w:lineRule="auto"/>
        <w:jc w:val="both"/>
        <w:rPr>
          <w:rFonts w:ascii="TimesNewRomanRegular" w:hAnsi="TimesNewRomanRegular" w:cs="TimesNewRomanRegular"/>
          <w:sz w:val="24"/>
          <w:szCs w:val="24"/>
        </w:rPr>
      </w:pPr>
    </w:p>
    <w:p w14:paraId="588A9F70" w14:textId="1220565A" w:rsidR="00F7526B" w:rsidRDefault="00F7526B" w:rsidP="00B43E32">
      <w:pPr>
        <w:spacing w:after="0" w:line="240" w:lineRule="auto"/>
        <w:jc w:val="both"/>
        <w:rPr>
          <w:rFonts w:cs="Times New Roman"/>
          <w:b/>
          <w:sz w:val="24"/>
          <w:szCs w:val="24"/>
          <w:shd w:val="clear" w:color="auto" w:fill="FFFFFF"/>
        </w:rPr>
      </w:pPr>
      <w:r w:rsidRPr="00F7526B">
        <w:rPr>
          <w:rFonts w:cs="Times New Roman"/>
          <w:b/>
          <w:sz w:val="24"/>
          <w:szCs w:val="24"/>
          <w:shd w:val="clear" w:color="auto" w:fill="FFFFFF"/>
        </w:rPr>
        <w:t>Tanımlamalar ölçüt açısından yeterlidir ve karşılamaktadır</w:t>
      </w:r>
      <w:r>
        <w:rPr>
          <w:rFonts w:cs="Times New Roman"/>
          <w:b/>
          <w:sz w:val="24"/>
          <w:szCs w:val="24"/>
          <w:shd w:val="clear" w:color="auto" w:fill="FFFFFF"/>
        </w:rPr>
        <w:t>.</w:t>
      </w:r>
    </w:p>
    <w:p w14:paraId="12E5BA14" w14:textId="77777777" w:rsidR="00F7526B" w:rsidRDefault="00F7526B" w:rsidP="00B43E32">
      <w:pPr>
        <w:spacing w:after="0" w:line="240" w:lineRule="auto"/>
        <w:jc w:val="both"/>
        <w:rPr>
          <w:rStyle w:val="bold-font"/>
          <w:rFonts w:cs="Times New Roman"/>
          <w:b/>
          <w:sz w:val="24"/>
          <w:szCs w:val="24"/>
          <w:shd w:val="clear" w:color="auto" w:fill="FFFFFF"/>
        </w:rPr>
      </w:pPr>
    </w:p>
    <w:p w14:paraId="6D4F0D0D" w14:textId="77777777" w:rsidR="00B43E32" w:rsidRPr="00B43E32" w:rsidRDefault="00B43E32" w:rsidP="00B43E32">
      <w:pPr>
        <w:spacing w:after="0" w:line="240" w:lineRule="auto"/>
        <w:jc w:val="both"/>
        <w:rPr>
          <w:rFonts w:cs="Times New Roman"/>
          <w:b/>
          <w:sz w:val="24"/>
          <w:szCs w:val="24"/>
          <w:shd w:val="clear" w:color="auto" w:fill="FFFFFF"/>
        </w:rPr>
      </w:pPr>
      <w:r w:rsidRPr="00B43E32">
        <w:rPr>
          <w:rStyle w:val="bold-font"/>
          <w:rFonts w:cs="Times New Roman"/>
          <w:b/>
          <w:sz w:val="24"/>
          <w:szCs w:val="24"/>
          <w:shd w:val="clear" w:color="auto" w:fill="FFFFFF"/>
        </w:rPr>
        <w:t>1.5-</w:t>
      </w:r>
      <w:r w:rsidRPr="00B43E32">
        <w:rPr>
          <w:rFonts w:cs="Times New Roman"/>
          <w:b/>
          <w:sz w:val="24"/>
          <w:szCs w:val="24"/>
          <w:shd w:val="clear" w:color="auto" w:fill="FFFFFF"/>
        </w:rPr>
        <w:t>Öğrencilerin program kapsamındaki tüm dersler ve diğer etkinliklerdeki başarıları şeffaf, adil ve tutarlı yöntemlerle ölçülmeli ve değerlendirilmelidir.</w:t>
      </w:r>
    </w:p>
    <w:p w14:paraId="0CB496F3" w14:textId="77777777" w:rsidR="00B43E32" w:rsidRPr="00B43E32" w:rsidRDefault="00B43E32" w:rsidP="00B43E32">
      <w:pPr>
        <w:spacing w:after="0" w:line="240" w:lineRule="auto"/>
        <w:jc w:val="both"/>
        <w:rPr>
          <w:rFonts w:cs="Times New Roman"/>
          <w:sz w:val="24"/>
          <w:szCs w:val="24"/>
          <w:shd w:val="clear" w:color="auto" w:fill="FFFFFF"/>
        </w:rPr>
      </w:pPr>
    </w:p>
    <w:p w14:paraId="070F990F" w14:textId="796117E8" w:rsidR="00AB5427" w:rsidRPr="00F7526B" w:rsidRDefault="00F7526B" w:rsidP="00F7526B">
      <w:pPr>
        <w:autoSpaceDE w:val="0"/>
        <w:autoSpaceDN w:val="0"/>
        <w:adjustRightInd w:val="0"/>
        <w:spacing w:after="0" w:line="240" w:lineRule="auto"/>
        <w:jc w:val="both"/>
        <w:rPr>
          <w:rStyle w:val="bold-font"/>
          <w:rFonts w:ascii="Times New Roman" w:eastAsia="Calibri" w:hAnsi="Times New Roman" w:cs="Times New Roman"/>
          <w:sz w:val="24"/>
          <w:szCs w:val="24"/>
        </w:rPr>
      </w:pPr>
      <w:r w:rsidRPr="00F7526B">
        <w:rPr>
          <w:rFonts w:ascii="Times New Roman" w:eastAsia="Calibri" w:hAnsi="Times New Roman" w:cs="Times New Roman"/>
          <w:sz w:val="24"/>
          <w:szCs w:val="24"/>
        </w:rPr>
        <w:t xml:space="preserve">Birimde öğrencilerin gerek eğitim öğretimi için gerekse iş hayatında gerekli bilgilerin hafızada kalabilmesi için eğitim öğretim periyodunda </w:t>
      </w:r>
      <w:proofErr w:type="spellStart"/>
      <w:r w:rsidRPr="00F7526B">
        <w:rPr>
          <w:rFonts w:ascii="Times New Roman" w:eastAsia="Calibri" w:hAnsi="Times New Roman" w:cs="Times New Roman"/>
          <w:sz w:val="24"/>
          <w:szCs w:val="24"/>
        </w:rPr>
        <w:t>quiz</w:t>
      </w:r>
      <w:proofErr w:type="spellEnd"/>
      <w:r w:rsidRPr="00F7526B">
        <w:rPr>
          <w:rFonts w:ascii="Times New Roman" w:eastAsia="Calibri" w:hAnsi="Times New Roman" w:cs="Times New Roman"/>
          <w:sz w:val="24"/>
          <w:szCs w:val="24"/>
        </w:rPr>
        <w:t>, ödev, mülakat, vize, final ve seminer şeklinde uygulamalar yapılmaktadır. Programın güçlü yönleri bulunmaktadır.</w:t>
      </w:r>
      <w:r>
        <w:rPr>
          <w:rFonts w:ascii="Times New Roman" w:eastAsia="Calibri" w:hAnsi="Times New Roman" w:cs="Times New Roman"/>
          <w:sz w:val="24"/>
          <w:szCs w:val="24"/>
        </w:rPr>
        <w:t xml:space="preserve"> </w:t>
      </w:r>
      <w:r w:rsidR="00353D47" w:rsidRPr="00E35A0E">
        <w:rPr>
          <w:rFonts w:ascii="TimesNewRomanRegular" w:hAnsi="TimesNewRomanRegular" w:cs="TimesNewRomanRegular"/>
          <w:sz w:val="24"/>
          <w:szCs w:val="24"/>
        </w:rPr>
        <w:t>Programın uygulamış olduğu ölçme-değerlendirme yöntemleri şeffaflık, adillik ve tutarlılık açısından ölçütü karşılamaktadır.</w:t>
      </w:r>
    </w:p>
    <w:p w14:paraId="7C6F9170" w14:textId="77777777" w:rsidR="00AB5427" w:rsidRDefault="00AB5427" w:rsidP="00B43E32">
      <w:pPr>
        <w:spacing w:after="0" w:line="240" w:lineRule="auto"/>
        <w:jc w:val="both"/>
        <w:rPr>
          <w:rStyle w:val="bold-font"/>
          <w:rFonts w:cs="Times New Roman"/>
          <w:b/>
          <w:sz w:val="24"/>
          <w:szCs w:val="24"/>
          <w:shd w:val="clear" w:color="auto" w:fill="FFFFFF"/>
        </w:rPr>
      </w:pPr>
    </w:p>
    <w:p w14:paraId="5F2B7058" w14:textId="77777777" w:rsidR="00B43E32" w:rsidRDefault="00B43E32" w:rsidP="00B43E32">
      <w:pPr>
        <w:spacing w:after="0" w:line="240" w:lineRule="auto"/>
        <w:jc w:val="both"/>
        <w:rPr>
          <w:rStyle w:val="bold-font"/>
          <w:rFonts w:cs="Times New Roman"/>
          <w:b/>
          <w:sz w:val="24"/>
          <w:szCs w:val="24"/>
          <w:shd w:val="clear" w:color="auto" w:fill="FFFFFF"/>
        </w:rPr>
      </w:pPr>
      <w:r w:rsidRPr="00B43E32">
        <w:rPr>
          <w:rStyle w:val="bold-font"/>
          <w:rFonts w:cs="Times New Roman"/>
          <w:b/>
          <w:sz w:val="24"/>
          <w:szCs w:val="24"/>
          <w:shd w:val="clear" w:color="auto" w:fill="FFFFFF"/>
        </w:rPr>
        <w:t>1.6-Öğrencilerin mezuniyetlerine karar verebilmek için, programın gerektirdiği tüm koşulların yerine getirildiğini belirleyecek güvenilir yöntemler geliştirilmiş ve uygulanıyor olmalıdır.</w:t>
      </w:r>
    </w:p>
    <w:p w14:paraId="2081C726" w14:textId="77777777" w:rsidR="00AB5427" w:rsidRDefault="00AB5427" w:rsidP="00B43E32">
      <w:pPr>
        <w:spacing w:after="0" w:line="240" w:lineRule="auto"/>
        <w:jc w:val="both"/>
        <w:rPr>
          <w:rStyle w:val="bold-font"/>
          <w:rFonts w:cs="Times New Roman"/>
          <w:b/>
          <w:sz w:val="24"/>
          <w:szCs w:val="24"/>
          <w:shd w:val="clear" w:color="auto" w:fill="FFFFFF"/>
        </w:rPr>
      </w:pPr>
    </w:p>
    <w:p w14:paraId="5A5A15AB" w14:textId="77777777" w:rsidR="00F7526B" w:rsidRDefault="00F7526B" w:rsidP="00F7526B">
      <w:pPr>
        <w:autoSpaceDE w:val="0"/>
        <w:autoSpaceDN w:val="0"/>
        <w:adjustRightInd w:val="0"/>
        <w:spacing w:after="0" w:line="240" w:lineRule="auto"/>
        <w:jc w:val="both"/>
        <w:rPr>
          <w:rFonts w:ascii="Times New Roman" w:eastAsia="Calibri" w:hAnsi="Times New Roman" w:cs="Times New Roman"/>
          <w:sz w:val="24"/>
          <w:szCs w:val="24"/>
        </w:rPr>
      </w:pPr>
      <w:r w:rsidRPr="00F7526B">
        <w:rPr>
          <w:rFonts w:ascii="Times New Roman" w:eastAsia="Calibri" w:hAnsi="Times New Roman" w:cs="Times New Roman"/>
          <w:sz w:val="24"/>
          <w:szCs w:val="24"/>
        </w:rPr>
        <w:t xml:space="preserve">Öğrencilerin almış olduğu tüm derslerin </w:t>
      </w:r>
      <w:proofErr w:type="spellStart"/>
      <w:r w:rsidRPr="00F7526B">
        <w:rPr>
          <w:rFonts w:ascii="Times New Roman" w:eastAsia="Calibri" w:hAnsi="Times New Roman" w:cs="Times New Roman"/>
          <w:sz w:val="24"/>
          <w:szCs w:val="24"/>
        </w:rPr>
        <w:t>AKTSleri</w:t>
      </w:r>
      <w:proofErr w:type="spellEnd"/>
      <w:r w:rsidRPr="00F7526B">
        <w:rPr>
          <w:rFonts w:ascii="Times New Roman" w:eastAsia="Calibri" w:hAnsi="Times New Roman" w:cs="Times New Roman"/>
          <w:sz w:val="24"/>
          <w:szCs w:val="24"/>
        </w:rPr>
        <w:t xml:space="preserve"> ve geçme notları öğrenci işlerindeki komisyonlar tarafından yapılmaktadır. Programın güçlü yönleri bulunmaktadır.</w:t>
      </w:r>
    </w:p>
    <w:p w14:paraId="1AB3BE3A" w14:textId="77777777" w:rsidR="00B9213D" w:rsidRPr="00F7526B" w:rsidRDefault="00B9213D" w:rsidP="00F7526B">
      <w:pPr>
        <w:autoSpaceDE w:val="0"/>
        <w:autoSpaceDN w:val="0"/>
        <w:adjustRightInd w:val="0"/>
        <w:spacing w:after="0" w:line="240" w:lineRule="auto"/>
        <w:jc w:val="both"/>
        <w:rPr>
          <w:rFonts w:ascii="Times New Roman" w:eastAsia="Calibri" w:hAnsi="Times New Roman" w:cs="Times New Roman"/>
          <w:sz w:val="24"/>
          <w:szCs w:val="24"/>
        </w:rPr>
      </w:pPr>
    </w:p>
    <w:p w14:paraId="0F8EFB8B" w14:textId="77777777" w:rsidR="00790847" w:rsidRDefault="00790847" w:rsidP="00790847">
      <w:pPr>
        <w:spacing w:after="0" w:line="240" w:lineRule="auto"/>
        <w:jc w:val="both"/>
        <w:rPr>
          <w:rFonts w:cs="Times New Roman"/>
          <w:b/>
          <w:sz w:val="24"/>
          <w:szCs w:val="24"/>
          <w:shd w:val="clear" w:color="auto" w:fill="FFFFFF"/>
        </w:rPr>
      </w:pPr>
      <w:r w:rsidRPr="00F7526B">
        <w:rPr>
          <w:rFonts w:cs="Times New Roman"/>
          <w:b/>
          <w:sz w:val="24"/>
          <w:szCs w:val="24"/>
          <w:shd w:val="clear" w:color="auto" w:fill="FFFFFF"/>
        </w:rPr>
        <w:t>Tanımlamalar ölçüt açısından yeterlidir ve karşılamaktadır</w:t>
      </w:r>
      <w:r>
        <w:rPr>
          <w:rFonts w:cs="Times New Roman"/>
          <w:b/>
          <w:sz w:val="24"/>
          <w:szCs w:val="24"/>
          <w:shd w:val="clear" w:color="auto" w:fill="FFFFFF"/>
        </w:rPr>
        <w:t>.</w:t>
      </w:r>
    </w:p>
    <w:p w14:paraId="41309E76" w14:textId="77777777" w:rsidR="00B43E32" w:rsidRDefault="00B43E32" w:rsidP="00B43E32">
      <w:pPr>
        <w:spacing w:after="0" w:line="240" w:lineRule="auto"/>
        <w:jc w:val="both"/>
        <w:rPr>
          <w:rStyle w:val="bold-font"/>
          <w:rFonts w:cs="Times New Roman"/>
          <w:sz w:val="24"/>
          <w:szCs w:val="24"/>
          <w:shd w:val="clear" w:color="auto" w:fill="FFFFFF"/>
        </w:rPr>
      </w:pPr>
    </w:p>
    <w:p w14:paraId="013BDAC8"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2-</w:t>
      </w:r>
      <w:r w:rsidRPr="00B00F33">
        <w:rPr>
          <w:rFonts w:cs="Times New Roman"/>
          <w:b/>
          <w:sz w:val="24"/>
          <w:szCs w:val="24"/>
          <w:shd w:val="clear" w:color="auto" w:fill="FFFFFF"/>
        </w:rPr>
        <w:t>PROGRAM EĞİTİM AMAÇLARI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721"/>
      </w:tblGrid>
      <w:tr w:rsidR="00B00F33" w:rsidRPr="00B00F33" w14:paraId="7CBA02CF" w14:textId="77777777" w:rsidTr="00AB5427">
        <w:tc>
          <w:tcPr>
            <w:tcW w:w="1381" w:type="pct"/>
          </w:tcPr>
          <w:p w14:paraId="7044C9D3" w14:textId="77777777" w:rsidR="00B43E32" w:rsidRPr="00B00F33" w:rsidRDefault="00B43E32" w:rsidP="00AB5427">
            <w:pPr>
              <w:jc w:val="both"/>
              <w:rPr>
                <w:rStyle w:val="bold-font"/>
                <w:rFonts w:cs="Times New Roman"/>
                <w:szCs w:val="24"/>
                <w:shd w:val="clear" w:color="auto" w:fill="FFFFFF"/>
              </w:rPr>
            </w:pPr>
            <w:r w:rsidRPr="00B00F33">
              <w:rPr>
                <w:rStyle w:val="bold-font"/>
                <w:rFonts w:cs="Times New Roman"/>
                <w:szCs w:val="24"/>
                <w:shd w:val="clear" w:color="auto" w:fill="FFFFFF"/>
              </w:rPr>
              <w:t>Program Eğitim Amaçları:</w:t>
            </w:r>
          </w:p>
        </w:tc>
        <w:tc>
          <w:tcPr>
            <w:tcW w:w="3619" w:type="pct"/>
          </w:tcPr>
          <w:p w14:paraId="19FF9313" w14:textId="77777777" w:rsidR="00B43E32" w:rsidRPr="00B00F33" w:rsidRDefault="00B43E32" w:rsidP="00AB5427">
            <w:pPr>
              <w:jc w:val="both"/>
              <w:rPr>
                <w:rStyle w:val="bold-font"/>
                <w:rFonts w:cs="Times New Roman"/>
                <w:szCs w:val="24"/>
                <w:shd w:val="clear" w:color="auto" w:fill="FFFFFF"/>
              </w:rPr>
            </w:pPr>
            <w:r w:rsidRPr="00B00F33">
              <w:rPr>
                <w:rStyle w:val="bold-font"/>
                <w:rFonts w:cs="Times New Roman"/>
                <w:szCs w:val="24"/>
                <w:shd w:val="clear" w:color="auto" w:fill="FFFFFF"/>
              </w:rPr>
              <w:t>Program mezunlarının yakın bir gelecekte erişmeleri istenen kariyer hedefleri ve mesleki beklentilerdir (FEDEK, 2017; MÜDEK, 2019).</w:t>
            </w:r>
          </w:p>
        </w:tc>
      </w:tr>
      <w:tr w:rsidR="00B00F33" w:rsidRPr="00B00F33" w14:paraId="584E4E43" w14:textId="77777777" w:rsidTr="00AB5427">
        <w:tc>
          <w:tcPr>
            <w:tcW w:w="1381" w:type="pct"/>
          </w:tcPr>
          <w:p w14:paraId="070AC746" w14:textId="77777777" w:rsidR="00B43E32" w:rsidRPr="00B00F33" w:rsidRDefault="00B43E32" w:rsidP="00AB5427">
            <w:pPr>
              <w:jc w:val="both"/>
              <w:rPr>
                <w:rStyle w:val="bold-font"/>
                <w:rFonts w:cs="Times New Roman"/>
                <w:szCs w:val="24"/>
                <w:shd w:val="clear" w:color="auto" w:fill="FFFFFF"/>
              </w:rPr>
            </w:pPr>
          </w:p>
        </w:tc>
        <w:tc>
          <w:tcPr>
            <w:tcW w:w="3619" w:type="pct"/>
          </w:tcPr>
          <w:p w14:paraId="438B7683" w14:textId="77777777" w:rsidR="00B43E32" w:rsidRPr="00B00F33" w:rsidRDefault="00B43E32" w:rsidP="00AB5427">
            <w:pPr>
              <w:jc w:val="both"/>
              <w:rPr>
                <w:rStyle w:val="bold-font"/>
                <w:rFonts w:cs="Times New Roman"/>
                <w:szCs w:val="24"/>
                <w:shd w:val="clear" w:color="auto" w:fill="FFFFFF"/>
              </w:rPr>
            </w:pPr>
            <w:r w:rsidRPr="00B00F33">
              <w:rPr>
                <w:rStyle w:val="bold-font"/>
                <w:rFonts w:cs="Times New Roman"/>
                <w:szCs w:val="24"/>
                <w:shd w:val="clear" w:color="auto" w:fill="FFFFFF"/>
              </w:rPr>
              <w:t>Bir programın eğitsel misyonunu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tc>
      </w:tr>
    </w:tbl>
    <w:p w14:paraId="4F1D55E7"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33755889"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2.1-Değerlendirilecek her program için program eğitim amaçları tanımlanmış olmalıdır.</w:t>
      </w:r>
    </w:p>
    <w:p w14:paraId="37D23C8A" w14:textId="77777777" w:rsidR="00AB5427" w:rsidRDefault="00AB5427" w:rsidP="00AB5427">
      <w:pPr>
        <w:spacing w:after="0" w:line="240" w:lineRule="auto"/>
        <w:jc w:val="both"/>
        <w:rPr>
          <w:rStyle w:val="bold-font"/>
          <w:rFonts w:cs="Times New Roman"/>
          <w:b/>
          <w:sz w:val="24"/>
          <w:szCs w:val="24"/>
          <w:shd w:val="clear" w:color="auto" w:fill="FFFFFF"/>
        </w:rPr>
      </w:pPr>
    </w:p>
    <w:p w14:paraId="17693986" w14:textId="6D3C95AA" w:rsidR="00AB5427" w:rsidRPr="006226AE" w:rsidRDefault="00790847" w:rsidP="00AB5427">
      <w:pPr>
        <w:spacing w:after="0" w:line="240" w:lineRule="auto"/>
        <w:jc w:val="both"/>
        <w:rPr>
          <w:rStyle w:val="bold-font"/>
          <w:rFonts w:ascii="Times New Roman" w:hAnsi="Times New Roman" w:cs="Times New Roman"/>
          <w:bCs/>
          <w:sz w:val="24"/>
          <w:szCs w:val="24"/>
          <w:shd w:val="clear" w:color="auto" w:fill="FFFFFF"/>
        </w:rPr>
      </w:pPr>
      <w:r w:rsidRPr="00790847">
        <w:rPr>
          <w:rFonts w:ascii="Times New Roman" w:hAnsi="Times New Roman" w:cs="Times New Roman"/>
          <w:bCs/>
          <w:sz w:val="24"/>
          <w:szCs w:val="24"/>
          <w:shd w:val="clear" w:color="auto" w:fill="FFFFFF"/>
        </w:rPr>
        <w:t>Üretimde hammadde kontrolü, proseste kaliteli ürün akış dizaynının sağlanmasında ve nihai üründe insan sağlığını tehdit etmeyecek kalite kontrol analizlerinde yer almaları temel amacı oluşturmaktadır. Gerekli veriler web sitesinde görülmektedir. Programın güçlü yönleri bulunmaktadır.</w:t>
      </w:r>
      <w:r>
        <w:rPr>
          <w:rFonts w:ascii="Times New Roman" w:hAnsi="Times New Roman" w:cs="Times New Roman"/>
          <w:bCs/>
          <w:sz w:val="24"/>
          <w:szCs w:val="24"/>
          <w:shd w:val="clear" w:color="auto" w:fill="FFFFFF"/>
        </w:rPr>
        <w:t xml:space="preserve"> </w:t>
      </w:r>
      <w:r w:rsidR="00C5681D" w:rsidRPr="006226AE">
        <w:rPr>
          <w:rStyle w:val="bold-font"/>
          <w:rFonts w:ascii="Times New Roman" w:hAnsi="Times New Roman" w:cs="Times New Roman"/>
          <w:bCs/>
          <w:sz w:val="24"/>
          <w:szCs w:val="24"/>
          <w:shd w:val="clear" w:color="auto" w:fill="FFFFFF"/>
        </w:rPr>
        <w:t>Programın eğitim amaçları açık şekilde belirlenmiş ve bu amaçlar ölçüt olarak yeterli görünmektedir.</w:t>
      </w:r>
    </w:p>
    <w:p w14:paraId="3AD096C8" w14:textId="77777777" w:rsidR="00B43E32" w:rsidRPr="00B00F33" w:rsidRDefault="00B43E32" w:rsidP="00B43E32">
      <w:pPr>
        <w:spacing w:after="0" w:line="240" w:lineRule="auto"/>
        <w:jc w:val="both"/>
        <w:rPr>
          <w:rStyle w:val="bold-font"/>
          <w:rFonts w:cs="Times New Roman"/>
          <w:sz w:val="24"/>
          <w:szCs w:val="24"/>
          <w:shd w:val="clear" w:color="auto" w:fill="FFFFFF"/>
        </w:rPr>
      </w:pPr>
    </w:p>
    <w:p w14:paraId="6F354CF9" w14:textId="77777777" w:rsidR="00B43E32" w:rsidRPr="00284DE0" w:rsidRDefault="00B43E32" w:rsidP="00B43E32">
      <w:pPr>
        <w:spacing w:after="0" w:line="240" w:lineRule="auto"/>
        <w:jc w:val="both"/>
        <w:rPr>
          <w:rFonts w:cs="Times New Roman"/>
          <w:b/>
          <w:sz w:val="24"/>
          <w:szCs w:val="24"/>
          <w:shd w:val="clear" w:color="auto" w:fill="FFFFFF"/>
        </w:rPr>
      </w:pPr>
      <w:r w:rsidRPr="00284DE0">
        <w:rPr>
          <w:rStyle w:val="bold-font"/>
          <w:rFonts w:cs="Times New Roman"/>
          <w:b/>
          <w:sz w:val="24"/>
          <w:szCs w:val="24"/>
          <w:shd w:val="clear" w:color="auto" w:fill="FFFFFF"/>
        </w:rPr>
        <w:t>2.2-</w:t>
      </w:r>
      <w:r w:rsidRPr="00284DE0">
        <w:rPr>
          <w:rFonts w:cs="Times New Roman"/>
          <w:b/>
          <w:sz w:val="24"/>
          <w:szCs w:val="24"/>
          <w:shd w:val="clear" w:color="auto" w:fill="FFFFFF"/>
        </w:rPr>
        <w:t>Bu amaçlar; programın mezunlarının yakın bir gelecekte erişmeleri istenen kariyer hedefleri ve mesleki beklentiler tanımına uymalıdır.</w:t>
      </w:r>
    </w:p>
    <w:p w14:paraId="6AD6CFE2" w14:textId="77777777" w:rsidR="00AB5427" w:rsidRDefault="00AB5427" w:rsidP="00AB5427">
      <w:pPr>
        <w:spacing w:after="0" w:line="240" w:lineRule="auto"/>
        <w:jc w:val="both"/>
        <w:rPr>
          <w:rStyle w:val="bold-font"/>
          <w:rFonts w:cs="Times New Roman"/>
          <w:b/>
          <w:sz w:val="24"/>
          <w:szCs w:val="24"/>
          <w:shd w:val="clear" w:color="auto" w:fill="FFFFFF"/>
        </w:rPr>
      </w:pPr>
    </w:p>
    <w:p w14:paraId="4DF212CD" w14:textId="19E0416F" w:rsidR="00AB5427" w:rsidRPr="009B21BA" w:rsidRDefault="00790847" w:rsidP="00AB5427">
      <w:pPr>
        <w:spacing w:after="0" w:line="240" w:lineRule="auto"/>
        <w:jc w:val="both"/>
        <w:rPr>
          <w:rStyle w:val="bold-font"/>
          <w:rFonts w:ascii="Times New Roman" w:hAnsi="Times New Roman" w:cs="Times New Roman"/>
          <w:bCs/>
          <w:sz w:val="24"/>
          <w:szCs w:val="24"/>
          <w:shd w:val="clear" w:color="auto" w:fill="FFFFFF"/>
        </w:rPr>
      </w:pPr>
      <w:r w:rsidRPr="00790847">
        <w:rPr>
          <w:rFonts w:ascii="Times New Roman" w:hAnsi="Times New Roman" w:cs="Times New Roman"/>
          <w:bCs/>
          <w:sz w:val="24"/>
          <w:szCs w:val="24"/>
          <w:shd w:val="clear" w:color="auto" w:fill="FFFFFF"/>
        </w:rPr>
        <w:t xml:space="preserve">Günün gereksinimlerine göre teknoloji takip edilerek yeni </w:t>
      </w:r>
      <w:proofErr w:type="spellStart"/>
      <w:r w:rsidRPr="00790847">
        <w:rPr>
          <w:rFonts w:ascii="Times New Roman" w:hAnsi="Times New Roman" w:cs="Times New Roman"/>
          <w:bCs/>
          <w:sz w:val="24"/>
          <w:szCs w:val="24"/>
          <w:shd w:val="clear" w:color="auto" w:fill="FFFFFF"/>
        </w:rPr>
        <w:t>inovatif</w:t>
      </w:r>
      <w:proofErr w:type="spellEnd"/>
      <w:r w:rsidRPr="00790847">
        <w:rPr>
          <w:rFonts w:ascii="Times New Roman" w:hAnsi="Times New Roman" w:cs="Times New Roman"/>
          <w:bCs/>
          <w:sz w:val="24"/>
          <w:szCs w:val="24"/>
          <w:shd w:val="clear" w:color="auto" w:fill="FFFFFF"/>
        </w:rPr>
        <w:t xml:space="preserve"> modellerin ve ürünlerin ortaya konulmasında öz görevleri vardır ve bunu da teknoloji ve yeniliği takip eden öğretim üyelerinden yararlanmaktadırlar. Programın güçlü yönleri bulunmaktadır.</w:t>
      </w:r>
      <w:r>
        <w:rPr>
          <w:rFonts w:ascii="Times New Roman" w:hAnsi="Times New Roman" w:cs="Times New Roman"/>
          <w:bCs/>
          <w:sz w:val="24"/>
          <w:szCs w:val="24"/>
          <w:shd w:val="clear" w:color="auto" w:fill="FFFFFF"/>
        </w:rPr>
        <w:t xml:space="preserve"> </w:t>
      </w:r>
      <w:r w:rsidR="006A354D" w:rsidRPr="009B21BA">
        <w:rPr>
          <w:rStyle w:val="bold-font"/>
          <w:rFonts w:ascii="Times New Roman" w:hAnsi="Times New Roman" w:cs="Times New Roman"/>
          <w:bCs/>
          <w:sz w:val="24"/>
          <w:szCs w:val="24"/>
          <w:shd w:val="clear" w:color="auto" w:fill="FFFFFF"/>
        </w:rPr>
        <w:t>Programı</w:t>
      </w:r>
      <w:r w:rsidR="003906DE">
        <w:rPr>
          <w:rStyle w:val="bold-font"/>
          <w:rFonts w:ascii="Times New Roman" w:hAnsi="Times New Roman" w:cs="Times New Roman"/>
          <w:bCs/>
          <w:sz w:val="24"/>
          <w:szCs w:val="24"/>
          <w:shd w:val="clear" w:color="auto" w:fill="FFFFFF"/>
        </w:rPr>
        <w:t>n</w:t>
      </w:r>
      <w:r w:rsidR="006A354D" w:rsidRPr="009B21BA">
        <w:rPr>
          <w:rStyle w:val="bold-font"/>
          <w:rFonts w:ascii="Times New Roman" w:hAnsi="Times New Roman" w:cs="Times New Roman"/>
          <w:bCs/>
          <w:sz w:val="24"/>
          <w:szCs w:val="24"/>
          <w:shd w:val="clear" w:color="auto" w:fill="FFFFFF"/>
        </w:rPr>
        <w:t xml:space="preserve"> eğitim amaçları ile </w:t>
      </w:r>
      <w:r w:rsidR="006A354D" w:rsidRPr="009B21BA">
        <w:rPr>
          <w:rFonts w:ascii="Times New Roman" w:hAnsi="Times New Roman" w:cs="Times New Roman"/>
          <w:bCs/>
          <w:sz w:val="24"/>
          <w:szCs w:val="24"/>
          <w:shd w:val="clear" w:color="auto" w:fill="FFFFFF"/>
        </w:rPr>
        <w:t>programdan mezun olanların hedef ve mesleki beklentileri uyumludur.</w:t>
      </w:r>
    </w:p>
    <w:p w14:paraId="5AC82C7F" w14:textId="77777777" w:rsidR="00B43E32" w:rsidRPr="00B00F33" w:rsidRDefault="00B43E32" w:rsidP="00B43E32">
      <w:pPr>
        <w:spacing w:after="0" w:line="240" w:lineRule="auto"/>
        <w:jc w:val="both"/>
        <w:rPr>
          <w:rFonts w:cs="Times New Roman"/>
          <w:b/>
          <w:sz w:val="24"/>
          <w:szCs w:val="24"/>
          <w:shd w:val="clear" w:color="auto" w:fill="FFFFFF"/>
        </w:rPr>
      </w:pPr>
    </w:p>
    <w:p w14:paraId="4C5FDECD"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 xml:space="preserve">2.3-Kurumun, fakültenin ve bölümün </w:t>
      </w:r>
      <w:proofErr w:type="spellStart"/>
      <w:r w:rsidRPr="00B00F33">
        <w:rPr>
          <w:rStyle w:val="bold-font"/>
          <w:rFonts w:cs="Times New Roman"/>
          <w:b/>
          <w:sz w:val="24"/>
          <w:szCs w:val="24"/>
          <w:shd w:val="clear" w:color="auto" w:fill="FFFFFF"/>
        </w:rPr>
        <w:t>özgörevleriyle</w:t>
      </w:r>
      <w:proofErr w:type="spellEnd"/>
      <w:r w:rsidRPr="00B00F33">
        <w:rPr>
          <w:rStyle w:val="bold-font"/>
          <w:rFonts w:cs="Times New Roman"/>
          <w:b/>
          <w:sz w:val="24"/>
          <w:szCs w:val="24"/>
          <w:shd w:val="clear" w:color="auto" w:fill="FFFFFF"/>
        </w:rPr>
        <w:t xml:space="preserve"> (misyonu) uyumlu olmalıdır.</w:t>
      </w:r>
    </w:p>
    <w:p w14:paraId="14F33013"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0ACD53B8" w14:textId="57011E47" w:rsidR="00AB5427" w:rsidRPr="00E35A0E" w:rsidRDefault="00790847" w:rsidP="003906DE">
      <w:pPr>
        <w:autoSpaceDE w:val="0"/>
        <w:autoSpaceDN w:val="0"/>
        <w:adjustRightInd w:val="0"/>
        <w:spacing w:after="0" w:line="240" w:lineRule="auto"/>
        <w:jc w:val="both"/>
        <w:rPr>
          <w:rFonts w:ascii="TimesNewRomanRegular" w:hAnsi="TimesNewRomanRegular" w:cs="TimesNewRomanRegular"/>
          <w:sz w:val="24"/>
          <w:szCs w:val="24"/>
        </w:rPr>
      </w:pPr>
      <w:r w:rsidRPr="00790847">
        <w:rPr>
          <w:rFonts w:ascii="TimesNewRomanRegular" w:hAnsi="TimesNewRomanRegular" w:cs="TimesNewRomanRegular"/>
          <w:sz w:val="24"/>
          <w:szCs w:val="24"/>
        </w:rPr>
        <w:t>Üniversite öz görevlerindeki asıl yetileri aidiyet duygusu içerisinde olup üniversitelerin ismini dünya çapında duyurabilecek üniversal bir eğitim ve yaşam tarzını oluşturmalarıdır. Fakülte öz görevlerinde ise gerek bölüm düzeyinde olsun gerekse fakülte düzeyinde boş zamanlarında araştırma çalışmaları ve yapılacak sosyal etkinliklerde her zaman birimlerinin yanında yer aldıkları ve sonuçların ulusal ve ulusalar arası yayın kuruluşları tarafından okuyucu ve dinleyici kitlelerine ulaşmasını sağlamaktadırlar. Programın güçlü yönleri bulunmaktadır.</w:t>
      </w:r>
      <w:r>
        <w:rPr>
          <w:rFonts w:ascii="TimesNewRomanRegular" w:hAnsi="TimesNewRomanRegular" w:cs="TimesNewRomanRegular"/>
          <w:sz w:val="24"/>
          <w:szCs w:val="24"/>
        </w:rPr>
        <w:t xml:space="preserve"> Gıda</w:t>
      </w:r>
      <w:r w:rsidR="003906DE" w:rsidRPr="00E35A0E">
        <w:rPr>
          <w:rFonts w:ascii="TimesNewRomanRegular" w:hAnsi="TimesNewRomanRegular" w:cs="TimesNewRomanRegular"/>
          <w:sz w:val="24"/>
          <w:szCs w:val="24"/>
        </w:rPr>
        <w:t xml:space="preserve"> Mühendisliği programı kurumun/fakültenin/bölümün belirlemiş olduğu misyon ve vizyon ile tam uyumludur.</w:t>
      </w:r>
    </w:p>
    <w:p w14:paraId="5080A330" w14:textId="77777777" w:rsidR="00E35A0E" w:rsidRDefault="00E35A0E" w:rsidP="003906DE">
      <w:pPr>
        <w:autoSpaceDE w:val="0"/>
        <w:autoSpaceDN w:val="0"/>
        <w:adjustRightInd w:val="0"/>
        <w:spacing w:after="0" w:line="240" w:lineRule="auto"/>
        <w:jc w:val="both"/>
        <w:rPr>
          <w:rStyle w:val="bold-font"/>
          <w:rFonts w:cs="Times New Roman"/>
          <w:b/>
          <w:sz w:val="24"/>
          <w:szCs w:val="24"/>
          <w:shd w:val="clear" w:color="auto" w:fill="FFFFFF"/>
        </w:rPr>
      </w:pPr>
    </w:p>
    <w:p w14:paraId="02115EDD"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2.4-</w:t>
      </w:r>
      <w:r w:rsidRPr="00B00F33">
        <w:rPr>
          <w:rFonts w:cs="Times New Roman"/>
          <w:b/>
          <w:sz w:val="24"/>
          <w:szCs w:val="24"/>
          <w:shd w:val="clear" w:color="auto" w:fill="FFFFFF"/>
        </w:rPr>
        <w:t>Programın çeşitli iç ve dış paydaşlarını sürece dahil ederek belirlenmelidir.</w:t>
      </w:r>
    </w:p>
    <w:p w14:paraId="6F70ED6B" w14:textId="77777777" w:rsidR="00B43E32" w:rsidRPr="00B00F33" w:rsidRDefault="00B43E32" w:rsidP="00B43E32">
      <w:pPr>
        <w:spacing w:after="0" w:line="240" w:lineRule="auto"/>
        <w:jc w:val="both"/>
        <w:rPr>
          <w:rFonts w:cs="Times New Roman"/>
          <w:b/>
          <w:sz w:val="24"/>
          <w:szCs w:val="24"/>
          <w:shd w:val="clear" w:color="auto" w:fill="FFFFFF"/>
        </w:rPr>
      </w:pPr>
    </w:p>
    <w:p w14:paraId="73FA0E25" w14:textId="476F5434" w:rsidR="00AB5427" w:rsidRDefault="004675C0" w:rsidP="00B43E32">
      <w:pPr>
        <w:spacing w:after="0" w:line="240" w:lineRule="auto"/>
        <w:jc w:val="both"/>
        <w:rPr>
          <w:rFonts w:ascii="Times New Roman" w:eastAsia="Calibri" w:hAnsi="Times New Roman" w:cs="Times New Roman"/>
          <w:sz w:val="24"/>
          <w:szCs w:val="24"/>
        </w:rPr>
      </w:pPr>
      <w:r w:rsidRPr="004675C0">
        <w:rPr>
          <w:rFonts w:ascii="Times New Roman" w:eastAsia="Calibri" w:hAnsi="Times New Roman" w:cs="Times New Roman"/>
          <w:sz w:val="24"/>
          <w:szCs w:val="24"/>
        </w:rPr>
        <w:t>Bölümün iç paydaşları olarak bağlı olduğu fakülte ve rektörlüklerinin isteklerini yerine getirmek ve varsa taleplerini bu birimlere sunmak gerekir. Dış paydaşlar olarak ilgili bakanlıklar ve bu bakanlıklara bağlı olarak il ve ilçe temsilcileri ile proje bazında işbirliği içerisinde olmak temel dış paydaş amaçları arasında yer almaktadır. Programın güçlü yönleri bulunmaktadır.</w:t>
      </w:r>
    </w:p>
    <w:p w14:paraId="14FE274F" w14:textId="77777777" w:rsidR="004675C0" w:rsidRDefault="004675C0" w:rsidP="00B43E32">
      <w:pPr>
        <w:spacing w:after="0" w:line="240" w:lineRule="auto"/>
        <w:jc w:val="both"/>
        <w:rPr>
          <w:rStyle w:val="bold-font"/>
          <w:rFonts w:cs="Times New Roman"/>
          <w:b/>
          <w:sz w:val="24"/>
          <w:szCs w:val="24"/>
          <w:shd w:val="clear" w:color="auto" w:fill="FFFFFF"/>
        </w:rPr>
      </w:pPr>
    </w:p>
    <w:p w14:paraId="5AFD8698"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2.5-Kolayca erişilebilecek şekilde yayımlanmış olmalıdır.</w:t>
      </w:r>
    </w:p>
    <w:p w14:paraId="4B215773"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19A0DAB0" w14:textId="77777777" w:rsidR="004675C0" w:rsidRPr="004675C0" w:rsidRDefault="004675C0" w:rsidP="004675C0">
      <w:pPr>
        <w:autoSpaceDE w:val="0"/>
        <w:autoSpaceDN w:val="0"/>
        <w:adjustRightInd w:val="0"/>
        <w:spacing w:after="0" w:line="240" w:lineRule="auto"/>
        <w:jc w:val="both"/>
        <w:rPr>
          <w:rFonts w:ascii="Times New Roman" w:eastAsia="Calibri" w:hAnsi="Times New Roman" w:cs="Times New Roman"/>
          <w:sz w:val="24"/>
          <w:szCs w:val="24"/>
        </w:rPr>
      </w:pPr>
      <w:r w:rsidRPr="004675C0">
        <w:rPr>
          <w:rFonts w:ascii="Times New Roman" w:eastAsia="Calibri" w:hAnsi="Times New Roman" w:cs="Times New Roman"/>
          <w:sz w:val="24"/>
          <w:szCs w:val="24"/>
        </w:rPr>
        <w:t>Linkte verilen öğretim amaçları yeterli bulunmaktadır ve programın güçlü yönünü yeterince açıklamaktadır.</w:t>
      </w:r>
    </w:p>
    <w:p w14:paraId="70590667" w14:textId="77777777" w:rsidR="00AB5427" w:rsidRDefault="00AB5427" w:rsidP="00B43E32">
      <w:pPr>
        <w:spacing w:after="0" w:line="240" w:lineRule="auto"/>
        <w:jc w:val="both"/>
        <w:rPr>
          <w:rStyle w:val="bold-font"/>
          <w:rFonts w:cs="Times New Roman"/>
          <w:b/>
          <w:sz w:val="24"/>
          <w:szCs w:val="24"/>
          <w:shd w:val="clear" w:color="auto" w:fill="FFFFFF"/>
        </w:rPr>
      </w:pPr>
    </w:p>
    <w:p w14:paraId="2257959B"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2.6-</w:t>
      </w:r>
      <w:r w:rsidRPr="00B00F33">
        <w:rPr>
          <w:rFonts w:cs="Times New Roman"/>
          <w:b/>
          <w:sz w:val="24"/>
          <w:szCs w:val="24"/>
          <w:shd w:val="clear" w:color="auto" w:fill="FFFFFF"/>
        </w:rPr>
        <w:t>Programın iç ve dış paydaşlarının gereksinimleri doğrultusunda uygun aralıklarla güncellenmelidir.</w:t>
      </w:r>
    </w:p>
    <w:p w14:paraId="15131C46" w14:textId="77777777" w:rsidR="00B43E32" w:rsidRPr="00B00F33" w:rsidRDefault="00B43E32" w:rsidP="00B43E32">
      <w:pPr>
        <w:spacing w:after="0" w:line="240" w:lineRule="auto"/>
        <w:jc w:val="both"/>
        <w:rPr>
          <w:rFonts w:cs="Times New Roman"/>
          <w:b/>
          <w:sz w:val="24"/>
          <w:szCs w:val="24"/>
          <w:shd w:val="clear" w:color="auto" w:fill="FFFFFF"/>
        </w:rPr>
      </w:pPr>
    </w:p>
    <w:p w14:paraId="6DF47E95" w14:textId="4FA7965A" w:rsidR="00B43E32" w:rsidRPr="004675C0" w:rsidRDefault="004675C0" w:rsidP="00892209">
      <w:pPr>
        <w:autoSpaceDE w:val="0"/>
        <w:autoSpaceDN w:val="0"/>
        <w:adjustRightInd w:val="0"/>
        <w:spacing w:after="0" w:line="240" w:lineRule="auto"/>
        <w:jc w:val="both"/>
        <w:rPr>
          <w:rStyle w:val="bold-font"/>
          <w:rFonts w:ascii="TimesNewRomanRegular" w:hAnsi="TimesNewRomanRegular" w:cs="TimesNewRomanRegular"/>
          <w:sz w:val="24"/>
          <w:szCs w:val="24"/>
        </w:rPr>
      </w:pPr>
      <w:r w:rsidRPr="004675C0">
        <w:rPr>
          <w:rFonts w:ascii="TimesNewRomanRegular" w:hAnsi="TimesNewRomanRegular" w:cs="TimesNewRomanRegular"/>
          <w:sz w:val="24"/>
          <w:szCs w:val="24"/>
        </w:rPr>
        <w:t>Yukarıda belirtilen iç ve dış paydaşlar ve program öğretim amaçlarının tespiti için tüm birim yetkilileri öğrencileri ile, mezun olmuşlarla, herhangi bir kamu ve özel sektör</w:t>
      </w:r>
      <w:r w:rsidR="00CE2F85">
        <w:rPr>
          <w:rFonts w:ascii="TimesNewRomanRegular" w:hAnsi="TimesNewRomanRegular" w:cs="TimesNewRomanRegular"/>
          <w:sz w:val="24"/>
          <w:szCs w:val="24"/>
        </w:rPr>
        <w:t xml:space="preserve"> kurumunda </w:t>
      </w:r>
      <w:r w:rsidRPr="004675C0">
        <w:rPr>
          <w:rFonts w:ascii="TimesNewRomanRegular" w:hAnsi="TimesNewRomanRegular" w:cs="TimesNewRomanRegular"/>
          <w:sz w:val="24"/>
          <w:szCs w:val="24"/>
        </w:rPr>
        <w:t>çalışmaya başlayanlarla memnuniyet anketini hazırlayıp içi ve dış paydaşlarla değerlendirmeleri ve elde edilen olumlu sonuçların yeni öğrencilere aktarılmaları programın güçlü yönünü oluşturmaktadır.</w:t>
      </w:r>
      <w:r>
        <w:rPr>
          <w:rFonts w:ascii="TimesNewRomanRegular" w:hAnsi="TimesNewRomanRegular" w:cs="TimesNewRomanRegular"/>
          <w:sz w:val="24"/>
          <w:szCs w:val="24"/>
        </w:rPr>
        <w:t xml:space="preserve"> </w:t>
      </w:r>
      <w:r w:rsidR="00F83F86" w:rsidRPr="00E35A0E">
        <w:rPr>
          <w:rFonts w:ascii="TimesNewRomanRegular" w:hAnsi="TimesNewRomanRegular" w:cs="TimesNewRomanRegular"/>
          <w:sz w:val="24"/>
          <w:szCs w:val="24"/>
        </w:rPr>
        <w:t xml:space="preserve">Programın düzenli olarak iç ve dış paydaşlarla bir araya </w:t>
      </w:r>
      <w:r w:rsidR="00F83F86" w:rsidRPr="00E35A0E">
        <w:rPr>
          <w:rFonts w:ascii="TimesNewRomanRegular" w:hAnsi="TimesNewRomanRegular" w:cs="TimesNewRomanRegular"/>
          <w:sz w:val="24"/>
          <w:szCs w:val="24"/>
        </w:rPr>
        <w:lastRenderedPageBreak/>
        <w:t>gelerek bilgi paylaşımında bulunulması ve bu doğrultuda gerekli güncellemeler yapması dolaysıyla ölçütü tam karşılamaktadır.</w:t>
      </w:r>
    </w:p>
    <w:p w14:paraId="57A90E1E" w14:textId="77777777" w:rsidR="00B43E32" w:rsidRDefault="00B43E32" w:rsidP="00B43E32">
      <w:pPr>
        <w:spacing w:after="0" w:line="240" w:lineRule="auto"/>
        <w:jc w:val="both"/>
        <w:rPr>
          <w:rStyle w:val="bold-font"/>
          <w:rFonts w:cs="Times New Roman"/>
          <w:sz w:val="24"/>
          <w:szCs w:val="24"/>
          <w:shd w:val="clear" w:color="auto" w:fill="EAF1F3"/>
        </w:rPr>
      </w:pPr>
    </w:p>
    <w:p w14:paraId="19A08E70" w14:textId="77777777" w:rsidR="00B43E32" w:rsidRPr="005A7C79" w:rsidRDefault="00B43E32" w:rsidP="00B43E32">
      <w:pPr>
        <w:spacing w:after="0" w:line="240" w:lineRule="auto"/>
        <w:jc w:val="both"/>
        <w:rPr>
          <w:rStyle w:val="bold-font"/>
          <w:rFonts w:cs="Times New Roman"/>
          <w:b/>
          <w:sz w:val="24"/>
          <w:szCs w:val="24"/>
          <w:shd w:val="clear" w:color="auto" w:fill="FFFFFF"/>
        </w:rPr>
      </w:pPr>
      <w:r w:rsidRPr="005A7C79">
        <w:rPr>
          <w:rStyle w:val="bold-font"/>
          <w:rFonts w:cs="Times New Roman"/>
          <w:b/>
          <w:sz w:val="24"/>
          <w:szCs w:val="24"/>
          <w:shd w:val="clear" w:color="auto" w:fill="FFFFFF"/>
        </w:rPr>
        <w:t>3-PROGRAM ÇIKTILARI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327"/>
      </w:tblGrid>
      <w:tr w:rsidR="00B43E32" w:rsidRPr="00B00F33" w14:paraId="15E927F3" w14:textId="77777777" w:rsidTr="00AB5427">
        <w:tc>
          <w:tcPr>
            <w:tcW w:w="1055" w:type="pct"/>
          </w:tcPr>
          <w:p w14:paraId="3F851636" w14:textId="77777777"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 xml:space="preserve">Program Çıktıları: </w:t>
            </w:r>
          </w:p>
        </w:tc>
        <w:tc>
          <w:tcPr>
            <w:tcW w:w="3945" w:type="pct"/>
          </w:tcPr>
          <w:p w14:paraId="6FB1DFF2" w14:textId="77777777"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Öğrencilerin programdan mezun oluncaya kadar kazanmaları gereken bilgi, beceri, deneyim ve davranışları tanımlayan ifadelerdir (FEDEK, 2017).</w:t>
            </w:r>
          </w:p>
        </w:tc>
      </w:tr>
      <w:tr w:rsidR="00B43E32" w:rsidRPr="00B00F33" w14:paraId="1B4924BA" w14:textId="77777777" w:rsidTr="00AB5427">
        <w:tc>
          <w:tcPr>
            <w:tcW w:w="1055" w:type="pct"/>
          </w:tcPr>
          <w:p w14:paraId="2CAE5172" w14:textId="77777777"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Ölçme:</w:t>
            </w:r>
          </w:p>
        </w:tc>
        <w:tc>
          <w:tcPr>
            <w:tcW w:w="3945" w:type="pct"/>
          </w:tcPr>
          <w:p w14:paraId="367756C9" w14:textId="7DCA7DC0"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 xml:space="preserve">Bu ölçüte ilişkin </w:t>
            </w:r>
            <w:r w:rsidR="00284DE0" w:rsidRPr="00B00F33">
              <w:rPr>
                <w:rStyle w:val="bold-font"/>
                <w:rFonts w:cs="Times New Roman"/>
                <w:szCs w:val="24"/>
                <w:shd w:val="clear" w:color="auto" w:fill="FFFFFF"/>
              </w:rPr>
              <w:t>ölçme, program</w:t>
            </w:r>
            <w:r w:rsidRPr="00B00F33">
              <w:rPr>
                <w:rStyle w:val="bold-font"/>
                <w:rFonts w:cs="Times New Roman"/>
                <w:szCs w:val="24"/>
                <w:shd w:val="clear" w:color="auto" w:fill="FFFFFF"/>
              </w:rPr>
              <w:t xml:space="preserve"> çıktılarına erişim düzeylerini saptamak üzere çeşitli yöntemler kullanılarak yürütülen veri ve kanıt tanımlama, toplama ve düzenleme sürecidir (FEDEK, 2017).</w:t>
            </w:r>
          </w:p>
        </w:tc>
      </w:tr>
      <w:tr w:rsidR="00B43E32" w:rsidRPr="00B00F33" w14:paraId="7AA75CD3" w14:textId="77777777" w:rsidTr="00AB5427">
        <w:tc>
          <w:tcPr>
            <w:tcW w:w="1055" w:type="pct"/>
          </w:tcPr>
          <w:p w14:paraId="6012C6E4" w14:textId="77777777"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Değerlendirme:</w:t>
            </w:r>
          </w:p>
        </w:tc>
        <w:tc>
          <w:tcPr>
            <w:tcW w:w="3945" w:type="pct"/>
          </w:tcPr>
          <w:p w14:paraId="4B64F211" w14:textId="77777777" w:rsidR="00B43E32" w:rsidRPr="00B00F33" w:rsidRDefault="00B43E32" w:rsidP="00AB5427">
            <w:pPr>
              <w:rPr>
                <w:rStyle w:val="bold-font"/>
                <w:rFonts w:cs="Times New Roman"/>
                <w:szCs w:val="24"/>
                <w:shd w:val="clear" w:color="auto" w:fill="FFFFFF"/>
              </w:rPr>
            </w:pPr>
            <w:r w:rsidRPr="00B00F33">
              <w:rPr>
                <w:rStyle w:val="bold-font"/>
                <w:rFonts w:cs="Times New Roman"/>
                <w:szCs w:val="24"/>
                <w:shd w:val="clear" w:color="auto" w:fill="FFFFFF"/>
              </w:rPr>
              <w:t>Bu ölçüte ilişkin değerlendirme, ölçmeler sonucu elde edilen verilerin ve kanıtların çeşitli yöntemler kullanılarak yorumlanması sürecidir. Değerlendirme süreci, program çıktılarına erişim düzeylerini vermeli, elde edilen sonuçlar programı iyileştirmek üzere alınacak kararlar ve yürütülecek eylemlerde kullanılmalıdır (FEDEK, 2017).</w:t>
            </w:r>
          </w:p>
        </w:tc>
      </w:tr>
    </w:tbl>
    <w:p w14:paraId="01A10504" w14:textId="77777777" w:rsidR="00B43E32" w:rsidRPr="00C62FFF" w:rsidRDefault="00B43E32" w:rsidP="00B43E32">
      <w:pPr>
        <w:spacing w:after="0" w:line="240" w:lineRule="auto"/>
        <w:jc w:val="both"/>
        <w:rPr>
          <w:rStyle w:val="bold-font"/>
          <w:rFonts w:ascii="Times New Roman" w:hAnsi="Times New Roman" w:cs="Times New Roman"/>
          <w:sz w:val="24"/>
          <w:szCs w:val="24"/>
          <w:shd w:val="clear" w:color="auto" w:fill="FFFFFF"/>
        </w:rPr>
      </w:pPr>
    </w:p>
    <w:p w14:paraId="194A0F65" w14:textId="77777777" w:rsidR="00B43E32" w:rsidRPr="00C62FFF" w:rsidRDefault="00B43E32" w:rsidP="00B43E32">
      <w:pPr>
        <w:spacing w:after="0" w:line="240" w:lineRule="auto"/>
        <w:jc w:val="both"/>
        <w:rPr>
          <w:rFonts w:ascii="Times New Roman" w:hAnsi="Times New Roman" w:cs="Times New Roman"/>
          <w:b/>
          <w:sz w:val="24"/>
          <w:szCs w:val="24"/>
          <w:shd w:val="clear" w:color="auto" w:fill="FFFFFF"/>
        </w:rPr>
      </w:pPr>
      <w:r w:rsidRPr="00C62FFF">
        <w:rPr>
          <w:rStyle w:val="bold-font"/>
          <w:rFonts w:ascii="Times New Roman" w:hAnsi="Times New Roman" w:cs="Times New Roman"/>
          <w:b/>
          <w:sz w:val="24"/>
          <w:szCs w:val="24"/>
          <w:shd w:val="clear" w:color="auto" w:fill="FFFFFF"/>
        </w:rPr>
        <w:t>3.1-</w:t>
      </w:r>
      <w:r w:rsidRPr="00C62FFF">
        <w:rPr>
          <w:rFonts w:ascii="Times New Roman" w:hAnsi="Times New Roman" w:cs="Times New Roman"/>
          <w:b/>
          <w:sz w:val="24"/>
          <w:szCs w:val="24"/>
          <w:shd w:val="clear" w:color="auto" w:fill="FFFFFF"/>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14:paraId="493D5E39" w14:textId="77777777" w:rsidR="00B43E32" w:rsidRPr="00C62FFF" w:rsidRDefault="00B43E32" w:rsidP="00B43E32">
      <w:pPr>
        <w:spacing w:after="0" w:line="240" w:lineRule="auto"/>
        <w:jc w:val="both"/>
        <w:rPr>
          <w:rFonts w:ascii="Times New Roman" w:hAnsi="Times New Roman" w:cs="Times New Roman"/>
          <w:b/>
          <w:sz w:val="24"/>
          <w:szCs w:val="24"/>
          <w:shd w:val="clear" w:color="auto" w:fill="FFFFFF"/>
        </w:rPr>
      </w:pPr>
    </w:p>
    <w:p w14:paraId="52548F74" w14:textId="56416C44" w:rsidR="00AB5427" w:rsidRPr="00C62FFF" w:rsidRDefault="00DB3823" w:rsidP="00DB3823">
      <w:pPr>
        <w:autoSpaceDE w:val="0"/>
        <w:autoSpaceDN w:val="0"/>
        <w:adjustRightInd w:val="0"/>
        <w:spacing w:after="0" w:line="240" w:lineRule="auto"/>
        <w:jc w:val="both"/>
        <w:rPr>
          <w:rStyle w:val="bold-font"/>
          <w:rFonts w:ascii="Times New Roman" w:hAnsi="Times New Roman" w:cs="Times New Roman"/>
          <w:sz w:val="24"/>
          <w:szCs w:val="24"/>
        </w:rPr>
      </w:pPr>
      <w:r w:rsidRPr="00C62FFF">
        <w:rPr>
          <w:rFonts w:ascii="Times New Roman" w:hAnsi="Times New Roman" w:cs="Times New Roman"/>
          <w:sz w:val="24"/>
          <w:szCs w:val="24"/>
        </w:rPr>
        <w:t>Program hedefleri programın eğitim amaçlarına ulaşmak için gerekli bilgi, beceri ve davranış çıktılarını içermekte ve gerekli ölçütü karşılamaktadır.</w:t>
      </w:r>
    </w:p>
    <w:p w14:paraId="1110361A" w14:textId="77777777" w:rsidR="00AB5427" w:rsidRPr="00C62FFF" w:rsidRDefault="00AB5427" w:rsidP="00B43E32">
      <w:pPr>
        <w:spacing w:after="0" w:line="240" w:lineRule="auto"/>
        <w:jc w:val="both"/>
        <w:rPr>
          <w:rStyle w:val="bold-font"/>
          <w:rFonts w:ascii="Times New Roman" w:hAnsi="Times New Roman" w:cs="Times New Roman"/>
          <w:b/>
          <w:sz w:val="24"/>
          <w:szCs w:val="24"/>
          <w:shd w:val="clear" w:color="auto" w:fill="FFFFFF"/>
        </w:rPr>
      </w:pPr>
    </w:p>
    <w:p w14:paraId="35F83892" w14:textId="77777777" w:rsidR="00B43E32" w:rsidRPr="00C62FFF" w:rsidRDefault="00B43E32" w:rsidP="00B43E32">
      <w:pPr>
        <w:spacing w:after="0" w:line="240" w:lineRule="auto"/>
        <w:jc w:val="both"/>
        <w:rPr>
          <w:rStyle w:val="bold-font"/>
          <w:rFonts w:cstheme="minorHAnsi"/>
          <w:b/>
          <w:sz w:val="24"/>
          <w:szCs w:val="24"/>
          <w:shd w:val="clear" w:color="auto" w:fill="FFFFFF"/>
        </w:rPr>
      </w:pPr>
      <w:r w:rsidRPr="00C62FFF">
        <w:rPr>
          <w:rStyle w:val="bold-font"/>
          <w:rFonts w:cstheme="minorHAnsi"/>
          <w:b/>
          <w:sz w:val="24"/>
          <w:szCs w:val="24"/>
          <w:shd w:val="clear" w:color="auto" w:fill="FFFFFF"/>
        </w:rPr>
        <w:t>3.2-Program çıktılarının sağlanma düzeyini dönemsel olarak belirlemek ve belgelemek için kullanılan bir ölçme ve değerlendirme süreci oluşturulmuş ve işletiliyor olmalıdır.</w:t>
      </w:r>
    </w:p>
    <w:p w14:paraId="0E9F0A90" w14:textId="77777777" w:rsidR="00B43E32" w:rsidRPr="00C62FFF" w:rsidRDefault="00B43E32" w:rsidP="00B43E32">
      <w:pPr>
        <w:spacing w:after="0" w:line="240" w:lineRule="auto"/>
        <w:jc w:val="both"/>
        <w:rPr>
          <w:rStyle w:val="bold-font"/>
          <w:rFonts w:ascii="Times New Roman" w:hAnsi="Times New Roman" w:cs="Times New Roman"/>
          <w:b/>
          <w:sz w:val="24"/>
          <w:szCs w:val="24"/>
          <w:shd w:val="clear" w:color="auto" w:fill="FFFFFF"/>
        </w:rPr>
      </w:pPr>
    </w:p>
    <w:p w14:paraId="5905376D" w14:textId="668AF0A3" w:rsidR="00C62FFF" w:rsidRPr="00C62FFF" w:rsidRDefault="00BB7DF5" w:rsidP="00BB7DF5">
      <w:pPr>
        <w:pStyle w:val="Default"/>
        <w:jc w:val="both"/>
        <w:rPr>
          <w:rFonts w:ascii="Times New Roman" w:hAnsi="Times New Roman" w:cs="Times New Roman"/>
        </w:rPr>
      </w:pPr>
      <w:r w:rsidRPr="00BB7DF5">
        <w:rPr>
          <w:rFonts w:ascii="Times New Roman" w:hAnsi="Times New Roman" w:cs="Times New Roman"/>
        </w:rPr>
        <w:t>Program çıktılarında derslerle ilgili notların değerlendirilmesinde farklı alternatif ölçme yöntemlerinin kullanılıyor olması bunlar içerisinde günün gereksinimlerine göre en uygun ve istatistiki olarak önem</w:t>
      </w:r>
      <w:r>
        <w:rPr>
          <w:rFonts w:ascii="Times New Roman" w:hAnsi="Times New Roman" w:cs="Times New Roman"/>
        </w:rPr>
        <w:t xml:space="preserve"> </w:t>
      </w:r>
      <w:r w:rsidRPr="00BB7DF5">
        <w:rPr>
          <w:rFonts w:ascii="Times New Roman" w:hAnsi="Times New Roman" w:cs="Times New Roman"/>
        </w:rPr>
        <w:t>arz eden ölçme sisteminin birimde sürekliliğini koruması kazanımların en önemli unsurunu oluşturduğu için programın güçlü yönünü oluşturmaktadır.</w:t>
      </w:r>
      <w:r>
        <w:rPr>
          <w:rFonts w:ascii="Times New Roman" w:hAnsi="Times New Roman" w:cs="Times New Roman"/>
        </w:rPr>
        <w:t xml:space="preserve"> </w:t>
      </w:r>
      <w:r w:rsidR="00C62FFF" w:rsidRPr="00C62FFF">
        <w:rPr>
          <w:rFonts w:ascii="Times New Roman" w:hAnsi="Times New Roman" w:cs="Times New Roman"/>
        </w:rPr>
        <w:t>Program çıktılarının her biri için ayrı ayrı olmak üzere, sağlanma düzeyini dönemsel olarak belirlemek ve belgelemek için kullanılan ölçme ve değerlendirme yapılarak gerçekleştiğine dair belgeler sunulmuştur. Buna istinaden Program çıktıları mevcut ölçüleri karşılamaktadır.</w:t>
      </w:r>
    </w:p>
    <w:p w14:paraId="066501C5" w14:textId="361081EF" w:rsidR="00AB5427" w:rsidRPr="00B43E32" w:rsidRDefault="00AB5427" w:rsidP="00BB7DF5">
      <w:pPr>
        <w:spacing w:after="0" w:line="240" w:lineRule="auto"/>
        <w:jc w:val="both"/>
        <w:rPr>
          <w:rStyle w:val="bold-font"/>
          <w:rFonts w:cs="Times New Roman"/>
          <w:b/>
          <w:sz w:val="24"/>
          <w:szCs w:val="24"/>
          <w:shd w:val="clear" w:color="auto" w:fill="FFFFFF"/>
        </w:rPr>
      </w:pPr>
    </w:p>
    <w:p w14:paraId="13649B7E"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3.3-</w:t>
      </w:r>
      <w:r w:rsidRPr="00B00F33">
        <w:rPr>
          <w:rFonts w:cs="Times New Roman"/>
          <w:b/>
          <w:sz w:val="24"/>
          <w:szCs w:val="24"/>
          <w:shd w:val="clear" w:color="auto" w:fill="FFFFFF"/>
        </w:rPr>
        <w:t>Programlar mezuniyet aşamasına gelmiş olan öğrencilerinin program çıktılarını sağladıklarını kanıtlamalıdır.</w:t>
      </w:r>
    </w:p>
    <w:p w14:paraId="15ADDD82" w14:textId="77777777" w:rsidR="00B43E32" w:rsidRPr="00B00F33" w:rsidRDefault="00B43E32" w:rsidP="00B43E32">
      <w:pPr>
        <w:spacing w:after="0" w:line="240" w:lineRule="auto"/>
        <w:jc w:val="both"/>
        <w:rPr>
          <w:rFonts w:cs="Times New Roman"/>
          <w:sz w:val="24"/>
          <w:szCs w:val="24"/>
          <w:shd w:val="clear" w:color="auto" w:fill="FFFFFF"/>
        </w:rPr>
      </w:pPr>
    </w:p>
    <w:p w14:paraId="73CED250" w14:textId="77777777" w:rsidR="00BB7DF5" w:rsidRPr="00BB7DF5" w:rsidRDefault="00BB7DF5" w:rsidP="00BB7DF5">
      <w:pPr>
        <w:autoSpaceDE w:val="0"/>
        <w:autoSpaceDN w:val="0"/>
        <w:adjustRightInd w:val="0"/>
        <w:spacing w:after="0" w:line="240" w:lineRule="auto"/>
        <w:jc w:val="both"/>
        <w:rPr>
          <w:rFonts w:ascii="Times New Roman" w:hAnsi="Times New Roman" w:cs="Times New Roman"/>
          <w:sz w:val="24"/>
          <w:szCs w:val="24"/>
        </w:rPr>
      </w:pPr>
      <w:r w:rsidRPr="00BB7DF5">
        <w:rPr>
          <w:rFonts w:ascii="Times New Roman" w:hAnsi="Times New Roman" w:cs="Times New Roman"/>
          <w:sz w:val="24"/>
          <w:szCs w:val="24"/>
        </w:rPr>
        <w:t>Program çıktılarının oluşturulmasında ve belirlenmesinde öğrencilere alternatif öğretim modelleri sunularak en iyisinin birlikte tespit edilip karar verilmesi sağlanarak sonuçların eşit bir şekilde değerlendirilmesi programın güçlü yönünü oluşturmaktadır.</w:t>
      </w:r>
    </w:p>
    <w:p w14:paraId="57732E1F" w14:textId="77777777" w:rsidR="00B43E32" w:rsidRDefault="00B43E32" w:rsidP="00B43E32">
      <w:pPr>
        <w:spacing w:after="0" w:line="240" w:lineRule="auto"/>
        <w:jc w:val="both"/>
        <w:rPr>
          <w:rFonts w:ascii="Times New Roman" w:hAnsi="Times New Roman" w:cs="Times New Roman"/>
          <w:sz w:val="24"/>
          <w:szCs w:val="24"/>
        </w:rPr>
      </w:pPr>
    </w:p>
    <w:p w14:paraId="737644D6" w14:textId="77777777" w:rsidR="00BB7DF5" w:rsidRDefault="00BB7DF5" w:rsidP="00B43E32">
      <w:pPr>
        <w:spacing w:after="0" w:line="240" w:lineRule="auto"/>
        <w:jc w:val="both"/>
        <w:rPr>
          <w:rFonts w:ascii="Times New Roman" w:hAnsi="Times New Roman" w:cs="Times New Roman"/>
          <w:sz w:val="24"/>
          <w:szCs w:val="24"/>
        </w:rPr>
      </w:pPr>
    </w:p>
    <w:p w14:paraId="1B3BA85A" w14:textId="77777777" w:rsidR="00BB7DF5" w:rsidRDefault="00BB7DF5" w:rsidP="00B43E32">
      <w:pPr>
        <w:spacing w:after="0" w:line="240" w:lineRule="auto"/>
        <w:jc w:val="both"/>
        <w:rPr>
          <w:rFonts w:ascii="Times New Roman" w:hAnsi="Times New Roman" w:cs="Times New Roman"/>
          <w:sz w:val="24"/>
          <w:szCs w:val="24"/>
        </w:rPr>
      </w:pPr>
    </w:p>
    <w:p w14:paraId="5AB639AB" w14:textId="77777777" w:rsidR="00BB7DF5" w:rsidRDefault="00BB7DF5" w:rsidP="00B43E32">
      <w:pPr>
        <w:spacing w:after="0" w:line="240" w:lineRule="auto"/>
        <w:jc w:val="both"/>
        <w:rPr>
          <w:rFonts w:ascii="Times New Roman" w:hAnsi="Times New Roman" w:cs="Times New Roman"/>
          <w:sz w:val="24"/>
          <w:szCs w:val="24"/>
        </w:rPr>
      </w:pPr>
    </w:p>
    <w:p w14:paraId="1BCF3F12" w14:textId="77777777" w:rsidR="00BB7DF5" w:rsidRDefault="00BB7DF5" w:rsidP="00B43E32">
      <w:pPr>
        <w:spacing w:after="0" w:line="240" w:lineRule="auto"/>
        <w:jc w:val="both"/>
        <w:rPr>
          <w:rFonts w:ascii="Times New Roman" w:hAnsi="Times New Roman" w:cs="Times New Roman"/>
          <w:sz w:val="24"/>
          <w:szCs w:val="24"/>
        </w:rPr>
      </w:pPr>
    </w:p>
    <w:p w14:paraId="78B3693B" w14:textId="77777777" w:rsidR="00BB7DF5" w:rsidRDefault="00BB7DF5" w:rsidP="00B43E32">
      <w:pPr>
        <w:spacing w:after="0" w:line="240" w:lineRule="auto"/>
        <w:jc w:val="both"/>
        <w:rPr>
          <w:rStyle w:val="bold-font"/>
          <w:rFonts w:cs="Times New Roman"/>
          <w:sz w:val="24"/>
          <w:szCs w:val="24"/>
          <w:shd w:val="clear" w:color="auto" w:fill="EAF1F3"/>
        </w:rPr>
      </w:pPr>
    </w:p>
    <w:p w14:paraId="0D8599CD" w14:textId="77777777" w:rsidR="00B43E32" w:rsidRPr="00E77ABB" w:rsidRDefault="00B43E32" w:rsidP="00B43E32">
      <w:pPr>
        <w:spacing w:after="0" w:line="240" w:lineRule="auto"/>
        <w:jc w:val="both"/>
        <w:rPr>
          <w:rStyle w:val="bold-font"/>
          <w:rFonts w:cs="Times New Roman"/>
          <w:b/>
          <w:sz w:val="24"/>
          <w:szCs w:val="24"/>
          <w:shd w:val="clear" w:color="auto" w:fill="FFFFFF"/>
        </w:rPr>
      </w:pPr>
      <w:r w:rsidRPr="00E77ABB">
        <w:rPr>
          <w:rStyle w:val="bold-font"/>
          <w:rFonts w:cs="Times New Roman"/>
          <w:b/>
          <w:sz w:val="24"/>
          <w:szCs w:val="24"/>
          <w:shd w:val="clear" w:color="auto" w:fill="FFFFFF"/>
        </w:rPr>
        <w:lastRenderedPageBreak/>
        <w:t>4-SÜREKLİ İYİLEŞTİRME</w:t>
      </w:r>
    </w:p>
    <w:p w14:paraId="596A0FC8" w14:textId="77777777" w:rsidR="00B43E32" w:rsidRDefault="00B43E32" w:rsidP="00B43E32">
      <w:pPr>
        <w:spacing w:after="0" w:line="240" w:lineRule="auto"/>
        <w:jc w:val="both"/>
        <w:rPr>
          <w:rStyle w:val="bold-font"/>
          <w:rFonts w:cs="Times New Roman"/>
          <w:sz w:val="24"/>
          <w:szCs w:val="24"/>
          <w:shd w:val="clear" w:color="auto" w:fill="FFFFFF"/>
        </w:rPr>
      </w:pPr>
    </w:p>
    <w:p w14:paraId="54EC6257"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4.1-</w:t>
      </w:r>
      <w:r w:rsidRPr="00B00F33">
        <w:rPr>
          <w:rFonts w:cs="Times New Roman"/>
          <w:b/>
          <w:sz w:val="24"/>
          <w:szCs w:val="24"/>
          <w:shd w:val="clear" w:color="auto" w:fill="FFFFFF"/>
        </w:rPr>
        <w:t>Kurulan ölçme ve değerlendirme sistemlerinden elde edilen sonuçların programın sürekli iyileştirilmesine yönelik olarak kullanıldığına ilişkin kanıtlar sunulmalıdır.</w:t>
      </w:r>
    </w:p>
    <w:p w14:paraId="0B859906" w14:textId="77777777" w:rsidR="00B43E32" w:rsidRPr="00B00F33" w:rsidRDefault="00B43E32" w:rsidP="00B43E32">
      <w:pPr>
        <w:spacing w:after="120" w:line="240" w:lineRule="auto"/>
        <w:jc w:val="both"/>
        <w:rPr>
          <w:rFonts w:ascii="Calibri" w:eastAsia="Times New Roman" w:hAnsi="Calibri" w:cs="Times New Roman"/>
          <w:sz w:val="24"/>
          <w:szCs w:val="24"/>
          <w:lang w:eastAsia="tr-TR"/>
        </w:rPr>
      </w:pPr>
    </w:p>
    <w:p w14:paraId="657773E9" w14:textId="77777777" w:rsidR="00B9213D" w:rsidRPr="00B9213D" w:rsidRDefault="00B9213D" w:rsidP="00B9213D">
      <w:pPr>
        <w:spacing w:after="0" w:line="240" w:lineRule="auto"/>
        <w:jc w:val="both"/>
        <w:rPr>
          <w:rFonts w:ascii="Times New Roman" w:hAnsi="Times New Roman" w:cs="Times New Roman"/>
          <w:sz w:val="24"/>
          <w:szCs w:val="24"/>
        </w:rPr>
      </w:pPr>
      <w:r w:rsidRPr="00B9213D">
        <w:rPr>
          <w:rFonts w:ascii="Times New Roman" w:hAnsi="Times New Roman" w:cs="Times New Roman"/>
          <w:sz w:val="24"/>
          <w:szCs w:val="24"/>
        </w:rPr>
        <w:t>Gıda Mühendisliği Bölümünde eğitim öğretim kalitesinin artırılması ve belirlenen sorunların giderilmesi kapsamında sürekli iyileştirme çalışmaları yapıldığı görülmektedir. İç ve dış paydaşlardan gerekli görüşler alınmaktadır. İç paydaşlardan alınan bilgi ve talimatlar doğrultusunda bölümde yapılan/yapılacak olan faaliyet ve uygulamalara yönelik düzenlemeler ve değişiklikler yapılmaktadır. Dış paydaşlarla görüş alış verişi yapıldığı görülmektedir. Bölüm kurulu aktif olarak çalıştırılmaktadır.</w:t>
      </w:r>
    </w:p>
    <w:p w14:paraId="46876D25" w14:textId="32A6A616" w:rsidR="00AB5427" w:rsidRDefault="00B9213D" w:rsidP="00B9213D">
      <w:pPr>
        <w:spacing w:after="0" w:line="240" w:lineRule="auto"/>
        <w:jc w:val="both"/>
        <w:rPr>
          <w:rFonts w:ascii="Times New Roman" w:hAnsi="Times New Roman" w:cs="Times New Roman"/>
          <w:sz w:val="24"/>
          <w:szCs w:val="24"/>
        </w:rPr>
      </w:pPr>
      <w:r w:rsidRPr="00B9213D">
        <w:rPr>
          <w:rFonts w:ascii="Times New Roman" w:hAnsi="Times New Roman" w:cs="Times New Roman"/>
          <w:sz w:val="24"/>
          <w:szCs w:val="24"/>
        </w:rPr>
        <w:t>Bölüm kurulunda alınan kararlar iç ve dış paydaşların görüş ve önerileri eğitim ve öğretimin iyi bir şekilde sürdürülebilmesi için etkin bir şekilde kullanılmakta ve düzenli olarak belirli sürelerde kalite komisyonları tarafından değerlendirilmektedir. Bunlara ilaveten eğitim ve öğretim faaliyetlerinin sürdürülmesine yönelik düzeltici ve geliştirici önlemlerin alındığı görülmektedir. Bu bakımlardan programın güçlü yönleri bulunmaktadır.</w:t>
      </w:r>
    </w:p>
    <w:p w14:paraId="4013CE75" w14:textId="77777777" w:rsidR="00B9213D" w:rsidRDefault="00B9213D" w:rsidP="00B9213D">
      <w:pPr>
        <w:spacing w:after="0" w:line="240" w:lineRule="auto"/>
        <w:jc w:val="both"/>
        <w:rPr>
          <w:rFonts w:ascii="Times New Roman" w:hAnsi="Times New Roman" w:cs="Times New Roman"/>
          <w:sz w:val="24"/>
          <w:szCs w:val="24"/>
        </w:rPr>
      </w:pPr>
    </w:p>
    <w:p w14:paraId="01072854" w14:textId="77777777" w:rsidR="00B9213D" w:rsidRPr="00B9213D" w:rsidRDefault="00B9213D" w:rsidP="00B9213D">
      <w:pPr>
        <w:spacing w:after="0" w:line="240" w:lineRule="auto"/>
        <w:jc w:val="both"/>
        <w:rPr>
          <w:rFonts w:cs="Times New Roman"/>
          <w:b/>
          <w:sz w:val="24"/>
          <w:szCs w:val="24"/>
          <w:shd w:val="clear" w:color="auto" w:fill="FFFFFF"/>
        </w:rPr>
      </w:pPr>
      <w:r w:rsidRPr="00B9213D">
        <w:rPr>
          <w:rFonts w:cs="Times New Roman"/>
          <w:b/>
          <w:sz w:val="24"/>
          <w:szCs w:val="24"/>
          <w:shd w:val="clear" w:color="auto" w:fill="FFFFFF"/>
        </w:rPr>
        <w:t>Tanımlamalar ölçüt açısından yeterlidir ve karşılamaktadır.</w:t>
      </w:r>
    </w:p>
    <w:p w14:paraId="52E4483A" w14:textId="77777777" w:rsidR="00B9213D" w:rsidRDefault="00B9213D" w:rsidP="00B9213D">
      <w:pPr>
        <w:spacing w:after="0" w:line="240" w:lineRule="auto"/>
        <w:jc w:val="both"/>
        <w:rPr>
          <w:rStyle w:val="bold-font"/>
          <w:rFonts w:cs="Times New Roman"/>
          <w:b/>
          <w:sz w:val="24"/>
          <w:szCs w:val="24"/>
          <w:shd w:val="clear" w:color="auto" w:fill="FFFFFF"/>
        </w:rPr>
      </w:pPr>
    </w:p>
    <w:p w14:paraId="54730972"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14:paraId="5C3E2E8F" w14:textId="77777777" w:rsidR="00B43E32" w:rsidRPr="00B00F33" w:rsidRDefault="00B43E32" w:rsidP="00B43E32">
      <w:pPr>
        <w:spacing w:after="0" w:line="240" w:lineRule="auto"/>
        <w:jc w:val="both"/>
        <w:rPr>
          <w:rStyle w:val="bold-font"/>
          <w:rFonts w:cs="Times New Roman"/>
          <w:sz w:val="24"/>
          <w:szCs w:val="24"/>
          <w:shd w:val="clear" w:color="auto" w:fill="FFFFFF"/>
        </w:rPr>
      </w:pPr>
    </w:p>
    <w:p w14:paraId="787C195E" w14:textId="18779F1E" w:rsidR="004B7066" w:rsidRPr="007E244A" w:rsidRDefault="00BE5244" w:rsidP="00BE5244">
      <w:pPr>
        <w:autoSpaceDE w:val="0"/>
        <w:autoSpaceDN w:val="0"/>
        <w:adjustRightInd w:val="0"/>
        <w:spacing w:after="0" w:line="240" w:lineRule="auto"/>
        <w:jc w:val="both"/>
        <w:rPr>
          <w:rStyle w:val="bold-font"/>
          <w:rFonts w:ascii="TimesNewRomanRegular" w:hAnsi="TimesNewRomanRegular" w:cs="TimesNewRomanRegular"/>
          <w:sz w:val="24"/>
          <w:szCs w:val="24"/>
        </w:rPr>
      </w:pPr>
      <w:r w:rsidRPr="007E244A">
        <w:rPr>
          <w:rFonts w:ascii="TimesNewRomanRegular" w:hAnsi="TimesNewRomanRegular" w:cs="TimesNewRomanRegular"/>
          <w:sz w:val="24"/>
          <w:szCs w:val="24"/>
        </w:rPr>
        <w:t xml:space="preserve">Gösterilen kanıtta </w:t>
      </w:r>
      <w:r w:rsidR="00B9213D">
        <w:rPr>
          <w:rFonts w:ascii="TimesNewRomanRegular" w:hAnsi="TimesNewRomanRegular" w:cs="TimesNewRomanRegular"/>
          <w:sz w:val="24"/>
          <w:szCs w:val="24"/>
        </w:rPr>
        <w:t>Gıda</w:t>
      </w:r>
      <w:r w:rsidRPr="007E244A">
        <w:rPr>
          <w:rFonts w:ascii="TimesNewRomanRegular" w:hAnsi="TimesNewRomanRegular" w:cs="TimesNewRomanRegular"/>
          <w:sz w:val="24"/>
          <w:szCs w:val="24"/>
        </w:rPr>
        <w:t xml:space="preserve"> Mühendisliği programı hakkında genel sayısal veriler dışında geçen yıldan farklı olarak bahsedilen hususlara ilişkin bir bilgilendirme yer almakta ve ilerleme görülmüştü</w:t>
      </w:r>
      <w:r w:rsidR="00163EB2" w:rsidRPr="007E244A">
        <w:rPr>
          <w:rFonts w:ascii="TimesNewRomanRegular" w:hAnsi="TimesNewRomanRegular" w:cs="TimesNewRomanRegular"/>
          <w:sz w:val="24"/>
          <w:szCs w:val="24"/>
        </w:rPr>
        <w:t>r.</w:t>
      </w:r>
    </w:p>
    <w:p w14:paraId="4BE61219" w14:textId="77777777" w:rsidR="004B7066" w:rsidRDefault="004B7066" w:rsidP="00B43E32">
      <w:pPr>
        <w:spacing w:after="0" w:line="240" w:lineRule="auto"/>
        <w:jc w:val="both"/>
        <w:rPr>
          <w:rStyle w:val="bold-font"/>
          <w:rFonts w:cs="Times New Roman"/>
          <w:b/>
          <w:sz w:val="24"/>
          <w:szCs w:val="24"/>
          <w:shd w:val="clear" w:color="auto" w:fill="FFFFFF"/>
        </w:rPr>
      </w:pPr>
    </w:p>
    <w:p w14:paraId="54513919" w14:textId="77777777" w:rsidR="00B43E32" w:rsidRDefault="00B43E32" w:rsidP="00B43E32">
      <w:pPr>
        <w:spacing w:after="0" w:line="240" w:lineRule="auto"/>
        <w:jc w:val="both"/>
        <w:rPr>
          <w:rFonts w:cs="Times New Roman"/>
          <w:b/>
          <w:sz w:val="24"/>
          <w:szCs w:val="24"/>
          <w:shd w:val="clear" w:color="auto" w:fill="FFFFFF"/>
        </w:rPr>
      </w:pPr>
      <w:r w:rsidRPr="00B56FFC">
        <w:rPr>
          <w:rStyle w:val="bold-font"/>
          <w:rFonts w:cs="Times New Roman"/>
          <w:b/>
          <w:sz w:val="24"/>
          <w:szCs w:val="24"/>
          <w:shd w:val="clear" w:color="auto" w:fill="FFFFFF"/>
        </w:rPr>
        <w:t>5-</w:t>
      </w:r>
      <w:r w:rsidRPr="00B56FFC">
        <w:rPr>
          <w:rFonts w:cs="Times New Roman"/>
          <w:b/>
          <w:sz w:val="24"/>
          <w:szCs w:val="24"/>
          <w:shd w:val="clear" w:color="auto" w:fill="FFFFFF"/>
        </w:rPr>
        <w:t>EĞİTİM PLANI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7758"/>
      </w:tblGrid>
      <w:tr w:rsidR="00B43E32" w:rsidRPr="00B00F33" w14:paraId="07CC063B" w14:textId="77777777" w:rsidTr="00AB5427">
        <w:tc>
          <w:tcPr>
            <w:tcW w:w="823" w:type="pct"/>
          </w:tcPr>
          <w:p w14:paraId="4B086320" w14:textId="77777777" w:rsidR="00B43E32" w:rsidRPr="00B00F33" w:rsidRDefault="00B43E32" w:rsidP="00AB5427">
            <w:pPr>
              <w:rPr>
                <w:rFonts w:cs="Times New Roman"/>
                <w:szCs w:val="24"/>
                <w:shd w:val="clear" w:color="auto" w:fill="FFFFFF"/>
              </w:rPr>
            </w:pPr>
            <w:r w:rsidRPr="00B00F33">
              <w:rPr>
                <w:rFonts w:cs="Times New Roman"/>
                <w:szCs w:val="24"/>
                <w:shd w:val="clear" w:color="auto" w:fill="FFFFFF"/>
              </w:rPr>
              <w:t>Kredi:</w:t>
            </w:r>
          </w:p>
        </w:tc>
        <w:tc>
          <w:tcPr>
            <w:tcW w:w="4177" w:type="pct"/>
          </w:tcPr>
          <w:p w14:paraId="1BCFA3CF" w14:textId="77777777" w:rsidR="00B43E32" w:rsidRPr="00B00F33" w:rsidRDefault="00B43E32" w:rsidP="00AB5427">
            <w:pPr>
              <w:jc w:val="both"/>
              <w:rPr>
                <w:rFonts w:cs="Times New Roman"/>
                <w:szCs w:val="24"/>
                <w:shd w:val="clear" w:color="auto" w:fill="FFFFFF"/>
              </w:rPr>
            </w:pPr>
            <w:r w:rsidRPr="00B00F33">
              <w:rPr>
                <w:rFonts w:cs="Times New Roman"/>
                <w:szCs w:val="24"/>
                <w:shd w:val="clear" w:color="auto" w:fill="FFFFFF"/>
              </w:rPr>
              <w:t>Bir kredi, yarıyıl boyunca her hafta düzenli olarak verilen bir saatlik teorik dersin ya da yapılan iki ya da üç saatlik uygulama veya pratik / laboratuvar çalışmalarının öğretim yüküne eşdeğerdir.</w:t>
            </w:r>
          </w:p>
        </w:tc>
      </w:tr>
      <w:tr w:rsidR="00B43E32" w:rsidRPr="00B00F33" w14:paraId="58B95F03" w14:textId="77777777" w:rsidTr="00AB5427">
        <w:tc>
          <w:tcPr>
            <w:tcW w:w="823" w:type="pct"/>
          </w:tcPr>
          <w:p w14:paraId="3917CA98" w14:textId="77777777" w:rsidR="00B43E32" w:rsidRPr="00B00F33" w:rsidRDefault="00B43E32" w:rsidP="00AB5427">
            <w:pPr>
              <w:rPr>
                <w:rFonts w:cs="Times New Roman"/>
                <w:szCs w:val="24"/>
                <w:shd w:val="clear" w:color="auto" w:fill="FFFFFF"/>
              </w:rPr>
            </w:pPr>
            <w:r w:rsidRPr="00B00F33">
              <w:rPr>
                <w:rFonts w:cs="Times New Roman"/>
                <w:szCs w:val="24"/>
                <w:shd w:val="clear" w:color="auto" w:fill="FFFFFF"/>
              </w:rPr>
              <w:t>AKTS Kredisi:</w:t>
            </w:r>
          </w:p>
        </w:tc>
        <w:tc>
          <w:tcPr>
            <w:tcW w:w="4177" w:type="pct"/>
          </w:tcPr>
          <w:p w14:paraId="60C3F5CB" w14:textId="77777777" w:rsidR="00B43E32" w:rsidRPr="00B00F33" w:rsidRDefault="00B43E32" w:rsidP="00AB5427">
            <w:pPr>
              <w:jc w:val="both"/>
              <w:rPr>
                <w:rFonts w:cs="Times New Roman"/>
                <w:szCs w:val="24"/>
                <w:shd w:val="clear" w:color="auto" w:fill="FFFFFF"/>
              </w:rPr>
            </w:pPr>
            <w:r w:rsidRPr="00B00F33">
              <w:rPr>
                <w:rFonts w:cs="Times New Roman"/>
                <w:szCs w:val="24"/>
                <w:shd w:val="clear" w:color="auto" w:fill="FFFFFF"/>
              </w:rPr>
              <w:t>Avrupa Kredi Transfer Sisteminde tanımlanan kredi.</w:t>
            </w:r>
          </w:p>
        </w:tc>
      </w:tr>
    </w:tbl>
    <w:p w14:paraId="5A7ED001" w14:textId="77777777" w:rsidR="00B43E32" w:rsidRDefault="00B43E32" w:rsidP="00B43E32">
      <w:pPr>
        <w:spacing w:after="0" w:line="240" w:lineRule="auto"/>
        <w:jc w:val="both"/>
        <w:rPr>
          <w:rFonts w:cs="Times New Roman"/>
          <w:b/>
          <w:sz w:val="24"/>
          <w:szCs w:val="24"/>
          <w:shd w:val="clear" w:color="auto" w:fill="FFFFFF"/>
        </w:rPr>
      </w:pPr>
    </w:p>
    <w:p w14:paraId="4DFE8F01"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14:paraId="39C0EEA2" w14:textId="77777777" w:rsidR="00B43E32" w:rsidRPr="00A451F0" w:rsidRDefault="00B43E32" w:rsidP="00B43E32">
      <w:pPr>
        <w:spacing w:after="0" w:line="240" w:lineRule="auto"/>
        <w:jc w:val="both"/>
        <w:rPr>
          <w:rStyle w:val="bold-font"/>
          <w:rFonts w:cs="Times New Roman"/>
          <w:b/>
          <w:sz w:val="24"/>
          <w:szCs w:val="24"/>
          <w:shd w:val="clear" w:color="auto" w:fill="FFFFFF"/>
        </w:rPr>
      </w:pPr>
    </w:p>
    <w:p w14:paraId="398F8B74" w14:textId="6B6547E7" w:rsidR="00AB5427" w:rsidRPr="00A451F0" w:rsidRDefault="00B9213D" w:rsidP="00A451F0">
      <w:pPr>
        <w:autoSpaceDE w:val="0"/>
        <w:autoSpaceDN w:val="0"/>
        <w:adjustRightInd w:val="0"/>
        <w:spacing w:after="0" w:line="240" w:lineRule="auto"/>
        <w:jc w:val="both"/>
        <w:rPr>
          <w:rStyle w:val="bold-font"/>
          <w:rFonts w:ascii="TimesNewRomanRegular" w:hAnsi="TimesNewRomanRegular" w:cs="TimesNewRomanRegular"/>
          <w:sz w:val="24"/>
          <w:szCs w:val="24"/>
        </w:rPr>
      </w:pPr>
      <w:r w:rsidRPr="00B9213D">
        <w:rPr>
          <w:rFonts w:ascii="TimesNewRomanRegular" w:hAnsi="TimesNewRomanRegular" w:cs="TimesNewRomanRegular"/>
          <w:sz w:val="24"/>
          <w:szCs w:val="24"/>
        </w:rPr>
        <w:t>Gıda Mühendisliği Bölümünün lisans dersleri eğitim - öğretim planına uygun olduğu ve güçlü yönlerinin bulunduğu görülmektedir.</w:t>
      </w:r>
      <w:r>
        <w:rPr>
          <w:rFonts w:ascii="TimesNewRomanRegular" w:hAnsi="TimesNewRomanRegular" w:cs="TimesNewRomanRegular"/>
          <w:sz w:val="24"/>
          <w:szCs w:val="24"/>
        </w:rPr>
        <w:t xml:space="preserve"> Programa</w:t>
      </w:r>
      <w:r w:rsidR="00A451F0" w:rsidRPr="00A451F0">
        <w:rPr>
          <w:rFonts w:ascii="TimesNewRomanRegular" w:hAnsi="TimesNewRomanRegular" w:cs="TimesNewRomanRegular"/>
          <w:sz w:val="24"/>
          <w:szCs w:val="24"/>
        </w:rPr>
        <w:t xml:space="preserve"> ait </w:t>
      </w:r>
      <w:r w:rsidR="00A451F0" w:rsidRPr="00A451F0">
        <w:rPr>
          <w:rFonts w:ascii="Times New Roman" w:hAnsi="Times New Roman" w:cs="Times New Roman"/>
          <w:sz w:val="24"/>
          <w:szCs w:val="24"/>
        </w:rPr>
        <w:t>eğitim amaçlarını ve program çıktılarını destekleyen</w:t>
      </w:r>
      <w:r w:rsidR="00A451F0" w:rsidRPr="00A451F0">
        <w:rPr>
          <w:sz w:val="24"/>
          <w:szCs w:val="24"/>
        </w:rPr>
        <w:t xml:space="preserve"> </w:t>
      </w:r>
      <w:r w:rsidR="00A451F0">
        <w:rPr>
          <w:rFonts w:ascii="TimesNewRomanRegular" w:hAnsi="TimesNewRomanRegular" w:cs="TimesNewRomanRegular"/>
          <w:sz w:val="24"/>
          <w:szCs w:val="24"/>
        </w:rPr>
        <w:t>e</w:t>
      </w:r>
      <w:r w:rsidR="00A451F0" w:rsidRPr="00A451F0">
        <w:rPr>
          <w:rFonts w:ascii="TimesNewRomanRegular" w:hAnsi="TimesNewRomanRegular" w:cs="TimesNewRomanRegular"/>
          <w:sz w:val="24"/>
          <w:szCs w:val="24"/>
        </w:rPr>
        <w:t xml:space="preserve">ğitim planına ilişkin </w:t>
      </w:r>
      <w:r w:rsidR="00A451F0">
        <w:rPr>
          <w:rFonts w:ascii="TimesNewRomanRegular" w:hAnsi="TimesNewRomanRegular" w:cs="TimesNewRomanRegular"/>
          <w:sz w:val="24"/>
          <w:szCs w:val="24"/>
        </w:rPr>
        <w:t>k</w:t>
      </w:r>
      <w:r w:rsidR="00A451F0" w:rsidRPr="00A451F0">
        <w:rPr>
          <w:rFonts w:ascii="TimesNewRomanRegular" w:hAnsi="TimesNewRomanRegular" w:cs="TimesNewRomanRegular"/>
          <w:sz w:val="24"/>
          <w:szCs w:val="24"/>
        </w:rPr>
        <w:t>anıt</w:t>
      </w:r>
      <w:r w:rsidR="00A451F0">
        <w:rPr>
          <w:rFonts w:ascii="TimesNewRomanRegular" w:hAnsi="TimesNewRomanRegular" w:cs="TimesNewRomanRegular"/>
          <w:sz w:val="24"/>
          <w:szCs w:val="24"/>
        </w:rPr>
        <w:t>lar verilmiştir.</w:t>
      </w:r>
      <w:r w:rsidR="00A451F0" w:rsidRPr="00A451F0">
        <w:rPr>
          <w:rFonts w:ascii="TimesNewRomanRegular" w:hAnsi="TimesNewRomanRegular" w:cs="TimesNewRomanRegular"/>
          <w:sz w:val="24"/>
          <w:szCs w:val="24"/>
        </w:rPr>
        <w:t xml:space="preserve"> </w:t>
      </w:r>
      <w:r w:rsidR="00A451F0">
        <w:rPr>
          <w:rFonts w:ascii="TimesNewRomanRegular" w:hAnsi="TimesNewRomanRegular" w:cs="TimesNewRomanRegular"/>
          <w:sz w:val="24"/>
          <w:szCs w:val="24"/>
        </w:rPr>
        <w:t>S</w:t>
      </w:r>
      <w:r w:rsidR="00A451F0" w:rsidRPr="00A451F0">
        <w:rPr>
          <w:rFonts w:ascii="TimesNewRomanRegular" w:hAnsi="TimesNewRomanRegular" w:cs="TimesNewRomanRegular"/>
          <w:sz w:val="24"/>
          <w:szCs w:val="24"/>
        </w:rPr>
        <w:t xml:space="preserve">unulan bilgiler programın eğitim müfredatının </w:t>
      </w:r>
      <w:r w:rsidR="00A451F0">
        <w:rPr>
          <w:rFonts w:ascii="TimesNewRomanRegular" w:hAnsi="TimesNewRomanRegular" w:cs="TimesNewRomanRegular"/>
          <w:sz w:val="24"/>
          <w:szCs w:val="24"/>
        </w:rPr>
        <w:t xml:space="preserve">Bologna sürecine göre yapıldığını </w:t>
      </w:r>
      <w:r w:rsidR="00A451F0" w:rsidRPr="00A451F0">
        <w:rPr>
          <w:rFonts w:ascii="TimesNewRomanRegular" w:hAnsi="TimesNewRomanRegular" w:cs="TimesNewRomanRegular"/>
          <w:sz w:val="24"/>
          <w:szCs w:val="24"/>
        </w:rPr>
        <w:t xml:space="preserve">ve </w:t>
      </w:r>
      <w:r w:rsidR="00A451F0">
        <w:rPr>
          <w:rFonts w:ascii="TimesNewRomanRegular" w:hAnsi="TimesNewRomanRegular" w:cs="TimesNewRomanRegular"/>
          <w:sz w:val="24"/>
          <w:szCs w:val="24"/>
        </w:rPr>
        <w:t xml:space="preserve">program </w:t>
      </w:r>
      <w:r w:rsidR="00A451F0" w:rsidRPr="00A451F0">
        <w:rPr>
          <w:rFonts w:ascii="TimesNewRomanRegular" w:hAnsi="TimesNewRomanRegular" w:cs="TimesNewRomanRegular"/>
          <w:sz w:val="24"/>
          <w:szCs w:val="24"/>
        </w:rPr>
        <w:t>müfredat</w:t>
      </w:r>
      <w:r w:rsidR="00A451F0">
        <w:rPr>
          <w:rFonts w:ascii="TimesNewRomanRegular" w:hAnsi="TimesNewRomanRegular" w:cs="TimesNewRomanRegular"/>
          <w:sz w:val="24"/>
          <w:szCs w:val="24"/>
        </w:rPr>
        <w:t>ının</w:t>
      </w:r>
      <w:r w:rsidR="00A451F0" w:rsidRPr="00A451F0">
        <w:rPr>
          <w:rFonts w:ascii="TimesNewRomanRegular" w:hAnsi="TimesNewRomanRegular" w:cs="TimesNewRomanRegular"/>
          <w:sz w:val="24"/>
          <w:szCs w:val="24"/>
        </w:rPr>
        <w:t xml:space="preserve"> eğitim amaç ve çıktılarıyla uyumlu</w:t>
      </w:r>
      <w:r w:rsidR="00A451F0">
        <w:rPr>
          <w:rFonts w:ascii="TimesNewRomanRegular" w:hAnsi="TimesNewRomanRegular" w:cs="TimesNewRomanRegular"/>
          <w:sz w:val="24"/>
          <w:szCs w:val="24"/>
        </w:rPr>
        <w:t xml:space="preserve"> olduğu</w:t>
      </w:r>
      <w:r w:rsidR="00163EB2">
        <w:rPr>
          <w:rFonts w:ascii="TimesNewRomanRegular" w:hAnsi="TimesNewRomanRegular" w:cs="TimesNewRomanRegular"/>
          <w:sz w:val="24"/>
          <w:szCs w:val="24"/>
        </w:rPr>
        <w:t>nu</w:t>
      </w:r>
      <w:r w:rsidR="00A451F0">
        <w:rPr>
          <w:rFonts w:ascii="TimesNewRomanRegular" w:hAnsi="TimesNewRomanRegular" w:cs="TimesNewRomanRegular"/>
          <w:sz w:val="24"/>
          <w:szCs w:val="24"/>
        </w:rPr>
        <w:t xml:space="preserve"> görünmektedir.</w:t>
      </w:r>
      <w:r w:rsidR="00163EB2">
        <w:rPr>
          <w:rFonts w:ascii="TimesNewRomanRegular" w:hAnsi="TimesNewRomanRegular" w:cs="TimesNewRomanRegular"/>
          <w:sz w:val="24"/>
          <w:szCs w:val="24"/>
        </w:rPr>
        <w:t xml:space="preserve"> </w:t>
      </w:r>
    </w:p>
    <w:p w14:paraId="52E5A95F" w14:textId="77777777" w:rsidR="00AB5427" w:rsidRDefault="00AB5427" w:rsidP="00B43E32">
      <w:pPr>
        <w:spacing w:after="0" w:line="240" w:lineRule="auto"/>
        <w:jc w:val="both"/>
        <w:rPr>
          <w:rStyle w:val="bold-font"/>
          <w:rFonts w:cs="Times New Roman"/>
          <w:b/>
          <w:sz w:val="24"/>
          <w:szCs w:val="24"/>
          <w:shd w:val="clear" w:color="auto" w:fill="FFFFFF"/>
        </w:rPr>
      </w:pPr>
    </w:p>
    <w:p w14:paraId="609CC70E" w14:textId="77777777" w:rsidR="00B8450A" w:rsidRDefault="00B8450A" w:rsidP="00B43E32">
      <w:pPr>
        <w:spacing w:after="0" w:line="240" w:lineRule="auto"/>
        <w:jc w:val="both"/>
        <w:rPr>
          <w:rStyle w:val="bold-font"/>
          <w:rFonts w:cs="Times New Roman"/>
          <w:b/>
          <w:sz w:val="24"/>
          <w:szCs w:val="24"/>
          <w:shd w:val="clear" w:color="auto" w:fill="FFFFFF"/>
        </w:rPr>
      </w:pPr>
    </w:p>
    <w:p w14:paraId="798D42A4" w14:textId="77777777" w:rsidR="00B8450A" w:rsidRDefault="00B8450A" w:rsidP="00B43E32">
      <w:pPr>
        <w:spacing w:after="0" w:line="240" w:lineRule="auto"/>
        <w:jc w:val="both"/>
        <w:rPr>
          <w:rStyle w:val="bold-font"/>
          <w:rFonts w:cs="Times New Roman"/>
          <w:b/>
          <w:sz w:val="24"/>
          <w:szCs w:val="24"/>
          <w:shd w:val="clear" w:color="auto" w:fill="FFFFFF"/>
        </w:rPr>
      </w:pPr>
    </w:p>
    <w:p w14:paraId="3B42969F" w14:textId="77777777" w:rsidR="00B8450A" w:rsidRDefault="00B8450A" w:rsidP="00B43E32">
      <w:pPr>
        <w:spacing w:after="0" w:line="240" w:lineRule="auto"/>
        <w:jc w:val="both"/>
        <w:rPr>
          <w:rStyle w:val="bold-font"/>
          <w:rFonts w:cs="Times New Roman"/>
          <w:b/>
          <w:sz w:val="24"/>
          <w:szCs w:val="24"/>
          <w:shd w:val="clear" w:color="auto" w:fill="FFFFFF"/>
        </w:rPr>
      </w:pPr>
    </w:p>
    <w:p w14:paraId="4F9F7F3F"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lastRenderedPageBreak/>
        <w:t>5.2-</w:t>
      </w:r>
      <w:r w:rsidRPr="00B00F33">
        <w:rPr>
          <w:rFonts w:cs="Times New Roman"/>
          <w:b/>
          <w:sz w:val="24"/>
          <w:szCs w:val="24"/>
          <w:shd w:val="clear" w:color="auto" w:fill="FFFFFF"/>
        </w:rPr>
        <w:t>Eğitim planının uygulanmasında kullanılacak eğitim yöntemleri, istenen bilgi, beceri ve davranışların öğrencilere kazandırılmasını garanti edebilmelidir.</w:t>
      </w:r>
    </w:p>
    <w:p w14:paraId="34E176A5" w14:textId="77777777" w:rsidR="00B43E32" w:rsidRPr="00B00F33" w:rsidRDefault="00B43E32" w:rsidP="00B43E32">
      <w:pPr>
        <w:spacing w:after="0" w:line="240" w:lineRule="auto"/>
        <w:jc w:val="both"/>
        <w:rPr>
          <w:rFonts w:cs="Times New Roman"/>
          <w:b/>
          <w:sz w:val="24"/>
          <w:szCs w:val="24"/>
          <w:shd w:val="clear" w:color="auto" w:fill="FFFFFF"/>
        </w:rPr>
      </w:pPr>
    </w:p>
    <w:p w14:paraId="25CBC57E" w14:textId="77777777" w:rsidR="00B8450A" w:rsidRDefault="00B8450A" w:rsidP="00B8450A">
      <w:pPr>
        <w:spacing w:after="0" w:line="240" w:lineRule="auto"/>
        <w:jc w:val="both"/>
        <w:rPr>
          <w:rFonts w:ascii="Times New Roman" w:hAnsi="Times New Roman" w:cs="Times New Roman"/>
          <w:bCs/>
          <w:sz w:val="24"/>
          <w:szCs w:val="24"/>
          <w:shd w:val="clear" w:color="auto" w:fill="FFFFFF"/>
        </w:rPr>
      </w:pPr>
      <w:r w:rsidRPr="00B8450A">
        <w:rPr>
          <w:rFonts w:ascii="Times New Roman" w:hAnsi="Times New Roman" w:cs="Times New Roman"/>
          <w:bCs/>
          <w:sz w:val="24"/>
          <w:szCs w:val="24"/>
          <w:shd w:val="clear" w:color="auto" w:fill="FFFFFF"/>
        </w:rPr>
        <w:t>Gıda Mühendisliği Bölümü, eğitim planının uygulanmasında kullanılacak eğitim yöntemleri, istenen bilgi, beceri ve davranışların öğrencilere kazandırılmasına yönelik; eğitim yönleri, tartışma, anlatım, gösterip yapma, sorun çözme, gezi, görüşme, staj, ders notları ve kitap, beyin fırtınası, proje, derslerin alınması ve derslerin işlenmesi gibi oldukça etkili yöntemlerin uygulanması programın güçlü yönlerini göstermektedir.</w:t>
      </w:r>
    </w:p>
    <w:p w14:paraId="62F04845" w14:textId="52646E7F" w:rsidR="00B8450A" w:rsidRPr="00B8450A" w:rsidRDefault="00B8450A" w:rsidP="00B8450A">
      <w:pPr>
        <w:spacing w:after="0" w:line="240" w:lineRule="auto"/>
        <w:jc w:val="both"/>
        <w:rPr>
          <w:rFonts w:ascii="Times New Roman" w:hAnsi="Times New Roman" w:cs="Times New Roman"/>
          <w:b/>
          <w:bCs/>
          <w:sz w:val="24"/>
          <w:szCs w:val="24"/>
          <w:shd w:val="clear" w:color="auto" w:fill="FFFFFF"/>
        </w:rPr>
      </w:pPr>
      <w:r w:rsidRPr="00B8450A">
        <w:rPr>
          <w:rFonts w:ascii="Times New Roman" w:hAnsi="Times New Roman" w:cs="Times New Roman"/>
          <w:b/>
          <w:bCs/>
          <w:sz w:val="24"/>
          <w:szCs w:val="24"/>
          <w:shd w:val="clear" w:color="auto" w:fill="FFFFFF"/>
        </w:rPr>
        <w:t>Tanımlamalar ölçüt açısından yeterlidir ve karşılamaktadır.</w:t>
      </w:r>
    </w:p>
    <w:p w14:paraId="0B573EE8" w14:textId="77777777" w:rsidR="00AB5427" w:rsidRDefault="00AB5427" w:rsidP="00B43E32">
      <w:pPr>
        <w:spacing w:after="0" w:line="240" w:lineRule="auto"/>
        <w:jc w:val="both"/>
        <w:rPr>
          <w:rStyle w:val="bold-font"/>
          <w:rFonts w:cs="Times New Roman"/>
          <w:b/>
          <w:sz w:val="24"/>
          <w:szCs w:val="24"/>
          <w:shd w:val="clear" w:color="auto" w:fill="FFFFFF"/>
        </w:rPr>
      </w:pPr>
    </w:p>
    <w:p w14:paraId="2D14F85D"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5.3-Eğitim planının öngörüldüğü biçimde uygulanmasını güvence altına alacak ve sürekli gelişimini sağlayacak bir eğitim yönetim sistemi bulunmalıdır.</w:t>
      </w:r>
    </w:p>
    <w:p w14:paraId="1888D676"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2463131D" w14:textId="77777777" w:rsidR="00B8450A" w:rsidRPr="00B8450A" w:rsidRDefault="00B8450A" w:rsidP="00B8450A">
      <w:pPr>
        <w:spacing w:after="0" w:line="240" w:lineRule="auto"/>
        <w:jc w:val="both"/>
        <w:rPr>
          <w:rFonts w:ascii="TimesNewRomanRegular" w:hAnsi="TimesNewRomanRegular" w:cs="TimesNewRomanRegular"/>
          <w:sz w:val="24"/>
          <w:szCs w:val="24"/>
        </w:rPr>
      </w:pPr>
      <w:r w:rsidRPr="00B8450A">
        <w:rPr>
          <w:rFonts w:ascii="TimesNewRomanRegular" w:hAnsi="TimesNewRomanRegular" w:cs="TimesNewRomanRegular"/>
          <w:sz w:val="24"/>
          <w:szCs w:val="24"/>
        </w:rPr>
        <w:t>Gıda Mühendisliği Bölümü kuruluşundan itibaren eğitim öğretim planlarını devamlı geliştirme ve iyileştirmeye yönelik faaliyetler içerisinde bulundukları ve Bologna Bilgi Sistemini kullandıkları görülmektedir. Programın güçlü yönleri bu bakımlardan önemlidir.</w:t>
      </w:r>
    </w:p>
    <w:p w14:paraId="2E6E9766" w14:textId="77777777" w:rsidR="00B8450A" w:rsidRPr="00B8450A" w:rsidRDefault="00B8450A" w:rsidP="00B8450A">
      <w:pPr>
        <w:spacing w:after="0" w:line="240" w:lineRule="auto"/>
        <w:jc w:val="both"/>
        <w:rPr>
          <w:rFonts w:cs="Times New Roman"/>
          <w:b/>
          <w:bCs/>
          <w:sz w:val="24"/>
          <w:szCs w:val="24"/>
          <w:shd w:val="clear" w:color="auto" w:fill="FFFFFF"/>
        </w:rPr>
      </w:pPr>
      <w:r w:rsidRPr="00B8450A">
        <w:rPr>
          <w:rFonts w:cs="Times New Roman"/>
          <w:b/>
          <w:bCs/>
          <w:sz w:val="24"/>
          <w:szCs w:val="24"/>
          <w:shd w:val="clear" w:color="auto" w:fill="FFFFFF"/>
        </w:rPr>
        <w:t>Tanımlamalar ölçüt açısından yeterlidir ve karşılamaktadır.</w:t>
      </w:r>
    </w:p>
    <w:p w14:paraId="6F4531CA" w14:textId="77777777" w:rsidR="00AB5427" w:rsidRDefault="00AB5427" w:rsidP="00B43E32">
      <w:pPr>
        <w:spacing w:after="0" w:line="240" w:lineRule="auto"/>
        <w:jc w:val="both"/>
        <w:rPr>
          <w:rStyle w:val="bold-font"/>
          <w:rFonts w:cs="Times New Roman"/>
          <w:b/>
          <w:sz w:val="24"/>
          <w:szCs w:val="24"/>
          <w:shd w:val="clear" w:color="auto" w:fill="FFFFFF"/>
        </w:rPr>
      </w:pPr>
    </w:p>
    <w:p w14:paraId="4C93F583"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5.4-</w:t>
      </w:r>
      <w:r w:rsidRPr="00B00F33">
        <w:rPr>
          <w:rFonts w:cs="Times New Roman"/>
          <w:b/>
          <w:sz w:val="24"/>
          <w:szCs w:val="24"/>
          <w:shd w:val="clear" w:color="auto" w:fill="FFFFFF"/>
        </w:rPr>
        <w:t>Eğitim Planı, En az bir yıllık ya da en az 32 kredi ya da en az 60 AKTS kredisi tutarında temel bilim eğitimi içermelidir.</w:t>
      </w:r>
    </w:p>
    <w:p w14:paraId="633E886A" w14:textId="77777777" w:rsidR="00B43E32" w:rsidRPr="00B00F33" w:rsidRDefault="00B43E32" w:rsidP="00B43E32">
      <w:pPr>
        <w:spacing w:after="0" w:line="240" w:lineRule="auto"/>
        <w:jc w:val="both"/>
        <w:rPr>
          <w:rFonts w:cs="Times New Roman"/>
          <w:b/>
          <w:sz w:val="24"/>
          <w:szCs w:val="24"/>
          <w:shd w:val="clear" w:color="auto" w:fill="FFFFFF"/>
        </w:rPr>
      </w:pPr>
    </w:p>
    <w:p w14:paraId="710444F0" w14:textId="49741A05" w:rsidR="00AB5427" w:rsidRPr="00594691" w:rsidRDefault="00594691" w:rsidP="00594691">
      <w:pPr>
        <w:autoSpaceDE w:val="0"/>
        <w:autoSpaceDN w:val="0"/>
        <w:adjustRightInd w:val="0"/>
        <w:spacing w:after="0" w:line="240" w:lineRule="auto"/>
        <w:jc w:val="both"/>
        <w:rPr>
          <w:rStyle w:val="bold-font"/>
          <w:rFonts w:ascii="TimesNewRomanRegular" w:hAnsi="TimesNewRomanRegular" w:cs="TimesNewRomanRegular"/>
          <w:sz w:val="24"/>
          <w:szCs w:val="24"/>
        </w:rPr>
      </w:pPr>
      <w:r w:rsidRPr="00594691">
        <w:rPr>
          <w:rFonts w:ascii="TimesNewRomanRegular" w:hAnsi="TimesNewRomanRegular" w:cs="TimesNewRomanRegular"/>
          <w:sz w:val="24"/>
          <w:szCs w:val="24"/>
        </w:rPr>
        <w:t xml:space="preserve">Bölüm tarafından sunulan kanıta göre eğitim planının "Eğitim Planı, </w:t>
      </w:r>
      <w:r>
        <w:rPr>
          <w:rFonts w:ascii="TimesNewRomanRegular" w:hAnsi="TimesNewRomanRegular" w:cs="TimesNewRomanRegular"/>
          <w:sz w:val="24"/>
          <w:szCs w:val="24"/>
        </w:rPr>
        <w:t xml:space="preserve">en </w:t>
      </w:r>
      <w:r w:rsidRPr="00594691">
        <w:rPr>
          <w:rFonts w:ascii="TimesNewRomanRegular" w:hAnsi="TimesNewRomanRegular" w:cs="TimesNewRomanRegular"/>
          <w:sz w:val="24"/>
          <w:szCs w:val="24"/>
        </w:rPr>
        <w:t>az bir yıllık ya da en az 32</w:t>
      </w:r>
      <w:r>
        <w:rPr>
          <w:rFonts w:ascii="TimesNewRomanRegular" w:hAnsi="TimesNewRomanRegular" w:cs="TimesNewRomanRegular"/>
          <w:sz w:val="24"/>
          <w:szCs w:val="24"/>
        </w:rPr>
        <w:t xml:space="preserve"> </w:t>
      </w:r>
      <w:r w:rsidRPr="00594691">
        <w:rPr>
          <w:rFonts w:ascii="TimesNewRomanRegular" w:hAnsi="TimesNewRomanRegular" w:cs="TimesNewRomanRegular"/>
          <w:sz w:val="24"/>
          <w:szCs w:val="24"/>
        </w:rPr>
        <w:t>kredi ya da en az 60 AKTS kredisi tutarında temel bilim eğitimi</w:t>
      </w:r>
      <w:r>
        <w:rPr>
          <w:rFonts w:ascii="TimesNewRomanRegular" w:hAnsi="TimesNewRomanRegular" w:cs="TimesNewRomanRegular"/>
          <w:sz w:val="24"/>
          <w:szCs w:val="24"/>
        </w:rPr>
        <w:t xml:space="preserve"> </w:t>
      </w:r>
      <w:r w:rsidRPr="00594691">
        <w:rPr>
          <w:rFonts w:ascii="TimesNewRomanRegular" w:hAnsi="TimesNewRomanRegular" w:cs="TimesNewRomanRegular"/>
          <w:sz w:val="24"/>
          <w:szCs w:val="24"/>
        </w:rPr>
        <w:t>içermelidir." ilkesine uygun olduğu</w:t>
      </w:r>
      <w:r>
        <w:rPr>
          <w:rFonts w:ascii="TimesNewRomanRegular" w:hAnsi="TimesNewRomanRegular" w:cs="TimesNewRomanRegular"/>
          <w:sz w:val="24"/>
          <w:szCs w:val="24"/>
        </w:rPr>
        <w:t xml:space="preserve"> </w:t>
      </w:r>
      <w:r w:rsidRPr="00594691">
        <w:rPr>
          <w:rFonts w:ascii="TimesNewRomanRegular" w:hAnsi="TimesNewRomanRegular" w:cs="TimesNewRomanRegular"/>
          <w:sz w:val="24"/>
          <w:szCs w:val="24"/>
        </w:rPr>
        <w:t>görülmektedir.</w:t>
      </w:r>
    </w:p>
    <w:p w14:paraId="0CA57802" w14:textId="77777777" w:rsidR="00B8450A" w:rsidRPr="00B8450A" w:rsidRDefault="00B8450A" w:rsidP="00B8450A">
      <w:pPr>
        <w:spacing w:after="0" w:line="240" w:lineRule="auto"/>
        <w:jc w:val="both"/>
        <w:rPr>
          <w:rFonts w:cs="Times New Roman"/>
          <w:b/>
          <w:bCs/>
          <w:sz w:val="24"/>
          <w:szCs w:val="24"/>
          <w:shd w:val="clear" w:color="auto" w:fill="FFFFFF"/>
        </w:rPr>
      </w:pPr>
      <w:r w:rsidRPr="00B8450A">
        <w:rPr>
          <w:rFonts w:cs="Times New Roman"/>
          <w:b/>
          <w:bCs/>
          <w:sz w:val="24"/>
          <w:szCs w:val="24"/>
          <w:shd w:val="clear" w:color="auto" w:fill="FFFFFF"/>
        </w:rPr>
        <w:t>Tanımlamalar ölçüt açısından yeterlidir ve karşılamaktadır.</w:t>
      </w:r>
    </w:p>
    <w:p w14:paraId="4BD5A3BF" w14:textId="77777777" w:rsidR="00AB5427" w:rsidRDefault="00AB5427" w:rsidP="00B43E32">
      <w:pPr>
        <w:spacing w:after="0" w:line="240" w:lineRule="auto"/>
        <w:jc w:val="both"/>
        <w:rPr>
          <w:rStyle w:val="bold-font"/>
          <w:rFonts w:cs="Times New Roman"/>
          <w:b/>
          <w:sz w:val="24"/>
          <w:szCs w:val="24"/>
          <w:shd w:val="clear" w:color="auto" w:fill="FFFFFF"/>
        </w:rPr>
      </w:pPr>
    </w:p>
    <w:p w14:paraId="5DF7BA44"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5.5-En az bir buçuk yıllık ya da en az 48 kredi ya da en az 90 AKTS kredisi tutarında temel (mühendislik, fen, sağlık…vb.) bilimleri ve ilgili disipline uygun meslek eğitimi içermelidir.</w:t>
      </w:r>
    </w:p>
    <w:p w14:paraId="03B1A16B"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508A29C3" w14:textId="3C542337" w:rsidR="00AB5427" w:rsidRPr="006036CF" w:rsidRDefault="006036CF" w:rsidP="006036CF">
      <w:pPr>
        <w:autoSpaceDE w:val="0"/>
        <w:autoSpaceDN w:val="0"/>
        <w:adjustRightInd w:val="0"/>
        <w:spacing w:after="0" w:line="240" w:lineRule="auto"/>
        <w:jc w:val="both"/>
        <w:rPr>
          <w:rStyle w:val="bold-font"/>
          <w:rFonts w:ascii="TimesNewRomanRegular" w:hAnsi="TimesNewRomanRegular" w:cs="TimesNewRomanRegular"/>
          <w:sz w:val="24"/>
          <w:szCs w:val="24"/>
        </w:rPr>
      </w:pPr>
      <w:r w:rsidRPr="006036CF">
        <w:rPr>
          <w:rFonts w:ascii="TimesNewRomanRegular" w:hAnsi="TimesNewRomanRegular" w:cs="TimesNewRomanRegular"/>
          <w:sz w:val="24"/>
          <w:szCs w:val="24"/>
        </w:rPr>
        <w:t>Bölüm eğitim müfredatı "En az bir buçuk yıllık ya da en az 48 kredi ya da en az 90 AKTS kredisi</w:t>
      </w:r>
      <w:r>
        <w:rPr>
          <w:rFonts w:ascii="TimesNewRomanRegular" w:hAnsi="TimesNewRomanRegular" w:cs="TimesNewRomanRegular"/>
          <w:sz w:val="24"/>
          <w:szCs w:val="24"/>
        </w:rPr>
        <w:t xml:space="preserve"> </w:t>
      </w:r>
      <w:r w:rsidRPr="006036CF">
        <w:rPr>
          <w:rFonts w:ascii="TimesNewRomanRegular" w:hAnsi="TimesNewRomanRegular" w:cs="TimesNewRomanRegular"/>
          <w:sz w:val="24"/>
          <w:szCs w:val="24"/>
        </w:rPr>
        <w:t>tutarında temel (mühendislik, fen, sağlık…vb.) bilimleri ve ilgili disipline uygun meslek eğitimi</w:t>
      </w:r>
      <w:r>
        <w:rPr>
          <w:rFonts w:ascii="TimesNewRomanRegular" w:hAnsi="TimesNewRomanRegular" w:cs="TimesNewRomanRegular"/>
          <w:sz w:val="24"/>
          <w:szCs w:val="24"/>
        </w:rPr>
        <w:t xml:space="preserve"> i</w:t>
      </w:r>
      <w:r w:rsidRPr="006036CF">
        <w:rPr>
          <w:rFonts w:ascii="TimesNewRomanRegular" w:hAnsi="TimesNewRomanRegular" w:cs="TimesNewRomanRegular"/>
          <w:sz w:val="24"/>
          <w:szCs w:val="24"/>
        </w:rPr>
        <w:t>çermelidir." ilkesine uygundur.</w:t>
      </w:r>
    </w:p>
    <w:p w14:paraId="7532B2BF" w14:textId="77777777" w:rsidR="00B8450A" w:rsidRPr="00B8450A" w:rsidRDefault="00B8450A" w:rsidP="00B8450A">
      <w:pPr>
        <w:spacing w:after="0" w:line="240" w:lineRule="auto"/>
        <w:jc w:val="both"/>
        <w:rPr>
          <w:rFonts w:cs="Times New Roman"/>
          <w:b/>
          <w:bCs/>
          <w:sz w:val="24"/>
          <w:szCs w:val="24"/>
          <w:shd w:val="clear" w:color="auto" w:fill="FFFFFF"/>
        </w:rPr>
      </w:pPr>
      <w:r w:rsidRPr="00B8450A">
        <w:rPr>
          <w:rFonts w:cs="Times New Roman"/>
          <w:b/>
          <w:bCs/>
          <w:sz w:val="24"/>
          <w:szCs w:val="24"/>
          <w:shd w:val="clear" w:color="auto" w:fill="FFFFFF"/>
        </w:rPr>
        <w:t>Tanımlamalar ölçüt açısından yeterlidir ve karşılamaktadır.</w:t>
      </w:r>
    </w:p>
    <w:p w14:paraId="5F70F7E7" w14:textId="77777777" w:rsidR="00AB5427" w:rsidRDefault="00AB5427" w:rsidP="00B43E32">
      <w:pPr>
        <w:spacing w:after="0" w:line="240" w:lineRule="auto"/>
        <w:jc w:val="both"/>
        <w:rPr>
          <w:rStyle w:val="bold-font"/>
          <w:rFonts w:cs="Times New Roman"/>
          <w:b/>
          <w:sz w:val="24"/>
          <w:szCs w:val="24"/>
          <w:shd w:val="clear" w:color="auto" w:fill="FFFFFF"/>
        </w:rPr>
      </w:pPr>
    </w:p>
    <w:p w14:paraId="0BE33F80"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5.6-</w:t>
      </w:r>
      <w:r w:rsidRPr="00B00F33">
        <w:rPr>
          <w:rFonts w:cs="Times New Roman"/>
          <w:b/>
          <w:sz w:val="24"/>
          <w:szCs w:val="24"/>
          <w:shd w:val="clear" w:color="auto" w:fill="FFFFFF"/>
        </w:rPr>
        <w:t>Eğitim programının teknik içeriğini bütünleyen ve program amaçları doğrultusunda genel eğitim olmalıdır.</w:t>
      </w:r>
    </w:p>
    <w:p w14:paraId="2807B82A" w14:textId="77777777" w:rsidR="00B43E32" w:rsidRPr="00B00F33" w:rsidRDefault="00B43E32" w:rsidP="00B43E32">
      <w:pPr>
        <w:spacing w:after="0" w:line="240" w:lineRule="auto"/>
        <w:jc w:val="both"/>
        <w:rPr>
          <w:rFonts w:cs="Times New Roman"/>
          <w:b/>
          <w:sz w:val="24"/>
          <w:szCs w:val="24"/>
          <w:shd w:val="clear" w:color="auto" w:fill="FFFFFF"/>
        </w:rPr>
      </w:pPr>
    </w:p>
    <w:p w14:paraId="66C52683" w14:textId="5380B4C7" w:rsidR="00B8450A" w:rsidRPr="00B8450A" w:rsidRDefault="00B8450A" w:rsidP="00B8450A">
      <w:pPr>
        <w:autoSpaceDE w:val="0"/>
        <w:autoSpaceDN w:val="0"/>
        <w:adjustRightInd w:val="0"/>
        <w:spacing w:after="0" w:line="240" w:lineRule="auto"/>
        <w:jc w:val="both"/>
        <w:rPr>
          <w:rFonts w:ascii="TimesNewRomanRegular" w:hAnsi="TimesNewRomanRegular" w:cs="TimesNewRomanRegular"/>
          <w:sz w:val="24"/>
          <w:szCs w:val="24"/>
        </w:rPr>
      </w:pPr>
      <w:r w:rsidRPr="00B8450A">
        <w:rPr>
          <w:rFonts w:ascii="TimesNewRomanRegular" w:hAnsi="TimesNewRomanRegular" w:cs="TimesNewRomanRegular"/>
          <w:sz w:val="24"/>
          <w:szCs w:val="24"/>
        </w:rPr>
        <w:t>Gıda Mühendisliği Bölümü öğrencilerine gıda mühendisliği temel bilimleri ve teknik bilgiler verilmektedir. Öğrencilere uygulama alanlarında da yeterli bilgi ve tecrübe kazandırılmaktadır.</w:t>
      </w:r>
      <w:r>
        <w:rPr>
          <w:rFonts w:ascii="TimesNewRomanRegular" w:hAnsi="TimesNewRomanRegular" w:cs="TimesNewRomanRegular"/>
          <w:sz w:val="24"/>
          <w:szCs w:val="24"/>
        </w:rPr>
        <w:t xml:space="preserve"> </w:t>
      </w:r>
      <w:r w:rsidRPr="00B8450A">
        <w:rPr>
          <w:rFonts w:ascii="TimesNewRomanRegular" w:hAnsi="TimesNewRomanRegular" w:cs="TimesNewRomanRegular"/>
          <w:sz w:val="24"/>
          <w:szCs w:val="24"/>
        </w:rPr>
        <w:t>Programın güçlü yönleri bulunmaktadır.</w:t>
      </w:r>
    </w:p>
    <w:p w14:paraId="4B30F29B" w14:textId="506E31AE" w:rsidR="00AB5427" w:rsidRPr="00B8450A" w:rsidRDefault="00B8450A" w:rsidP="00D37144">
      <w:pPr>
        <w:autoSpaceDE w:val="0"/>
        <w:autoSpaceDN w:val="0"/>
        <w:adjustRightInd w:val="0"/>
        <w:spacing w:after="0" w:line="240" w:lineRule="auto"/>
        <w:jc w:val="both"/>
        <w:rPr>
          <w:rStyle w:val="bold-font"/>
          <w:rFonts w:ascii="TimesNewRomanRegular" w:hAnsi="TimesNewRomanRegular" w:cs="TimesNewRomanRegular"/>
          <w:b/>
          <w:bCs/>
          <w:sz w:val="24"/>
          <w:szCs w:val="24"/>
        </w:rPr>
      </w:pPr>
      <w:r w:rsidRPr="00B8450A">
        <w:rPr>
          <w:rFonts w:ascii="TimesNewRomanRegular" w:hAnsi="TimesNewRomanRegular" w:cs="TimesNewRomanRegular"/>
          <w:b/>
          <w:bCs/>
          <w:sz w:val="24"/>
          <w:szCs w:val="24"/>
        </w:rPr>
        <w:t>Tanımlamalar ölçüt açısından yeterlidir ve karşılamaktadır.</w:t>
      </w:r>
    </w:p>
    <w:p w14:paraId="2FD80BDC" w14:textId="77777777" w:rsidR="00AB5427" w:rsidRDefault="00AB5427" w:rsidP="00B43E32">
      <w:pPr>
        <w:spacing w:after="0" w:line="240" w:lineRule="auto"/>
        <w:jc w:val="both"/>
        <w:rPr>
          <w:rStyle w:val="bold-font"/>
          <w:rFonts w:cs="Times New Roman"/>
          <w:b/>
          <w:sz w:val="24"/>
          <w:szCs w:val="24"/>
          <w:shd w:val="clear" w:color="auto" w:fill="FFFFFF"/>
        </w:rPr>
      </w:pPr>
    </w:p>
    <w:p w14:paraId="0E4BD1D0"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5.7-Öğrenciler, önceki derslerde edindikleri bilgi ve becerileri kullanacakları, ilgili standartları ve gerçekçi kısıtları ve koşulları içerecek bir ana uygulama/tasarım deneyimiyle, hazır hale getirilmelidir.</w:t>
      </w:r>
    </w:p>
    <w:p w14:paraId="26A139F6" w14:textId="77777777" w:rsidR="00B8450A" w:rsidRPr="00B8450A" w:rsidRDefault="00B8450A" w:rsidP="00B8450A">
      <w:pPr>
        <w:spacing w:after="0" w:line="240" w:lineRule="auto"/>
        <w:jc w:val="both"/>
        <w:rPr>
          <w:rFonts w:ascii="TimesNewRomanRegular" w:hAnsi="TimesNewRomanRegular" w:cs="TimesNewRomanRegular"/>
          <w:sz w:val="24"/>
          <w:szCs w:val="24"/>
        </w:rPr>
      </w:pPr>
      <w:r w:rsidRPr="00B8450A">
        <w:rPr>
          <w:rFonts w:ascii="TimesNewRomanRegular" w:hAnsi="TimesNewRomanRegular" w:cs="TimesNewRomanRegular"/>
          <w:sz w:val="24"/>
          <w:szCs w:val="24"/>
        </w:rPr>
        <w:t>Gıda Mühendisliği Bölümü öğrencilerine verilen hem teorik hem de uygulamalı derslerle birlikte zorunlu staj ile tecrübe kazanmaları sağlanmaktadır. Programın güçlü yönleri bulunmaktadır.</w:t>
      </w:r>
    </w:p>
    <w:p w14:paraId="011B02EA" w14:textId="77777777" w:rsidR="00B8450A" w:rsidRPr="00B8450A" w:rsidRDefault="00B8450A" w:rsidP="00B8450A">
      <w:pPr>
        <w:spacing w:after="0" w:line="240" w:lineRule="auto"/>
        <w:jc w:val="both"/>
        <w:rPr>
          <w:rFonts w:cs="Times New Roman"/>
          <w:b/>
          <w:bCs/>
          <w:sz w:val="24"/>
          <w:szCs w:val="24"/>
          <w:shd w:val="clear" w:color="auto" w:fill="FFFFFF"/>
        </w:rPr>
      </w:pPr>
      <w:r w:rsidRPr="00B8450A">
        <w:rPr>
          <w:rFonts w:cs="Times New Roman"/>
          <w:b/>
          <w:bCs/>
          <w:sz w:val="24"/>
          <w:szCs w:val="24"/>
          <w:shd w:val="clear" w:color="auto" w:fill="FFFFFF"/>
        </w:rPr>
        <w:t>Tanımlamalar ölçüt açısından yeterlidir ve karşılamaktadır.</w:t>
      </w:r>
    </w:p>
    <w:p w14:paraId="3F4A5D74" w14:textId="77777777" w:rsidR="00B00F33" w:rsidRDefault="00B00F33" w:rsidP="00B43E32">
      <w:pPr>
        <w:spacing w:after="0" w:line="240" w:lineRule="auto"/>
        <w:jc w:val="both"/>
        <w:rPr>
          <w:rStyle w:val="bold-font"/>
          <w:rFonts w:cs="Times New Roman"/>
          <w:b/>
          <w:sz w:val="24"/>
          <w:szCs w:val="24"/>
          <w:shd w:val="clear" w:color="auto" w:fill="FFFFFF"/>
        </w:rPr>
      </w:pPr>
    </w:p>
    <w:p w14:paraId="22EFEF54" w14:textId="77777777" w:rsidR="00B43E32" w:rsidRDefault="00B43E32" w:rsidP="00B43E32">
      <w:pPr>
        <w:spacing w:after="0" w:line="240" w:lineRule="auto"/>
        <w:jc w:val="both"/>
        <w:rPr>
          <w:rFonts w:cs="Times New Roman"/>
          <w:b/>
          <w:sz w:val="24"/>
          <w:szCs w:val="24"/>
          <w:shd w:val="clear" w:color="auto" w:fill="FFFFFF"/>
        </w:rPr>
      </w:pPr>
      <w:r w:rsidRPr="009B1F33">
        <w:rPr>
          <w:rStyle w:val="bold-font"/>
          <w:rFonts w:cs="Times New Roman"/>
          <w:b/>
          <w:sz w:val="24"/>
          <w:szCs w:val="24"/>
          <w:shd w:val="clear" w:color="auto" w:fill="FFFFFF"/>
        </w:rPr>
        <w:t>6-</w:t>
      </w:r>
      <w:r w:rsidRPr="009B1F33">
        <w:rPr>
          <w:rFonts w:cs="Times New Roman"/>
          <w:b/>
          <w:sz w:val="24"/>
          <w:szCs w:val="24"/>
          <w:shd w:val="clear" w:color="auto" w:fill="FFFFFF"/>
        </w:rPr>
        <w:t>ÖĞRETİM KADROSU</w:t>
      </w:r>
    </w:p>
    <w:p w14:paraId="69BD283A" w14:textId="77777777" w:rsidR="00B43E32" w:rsidRPr="009B1F33" w:rsidRDefault="00B43E32" w:rsidP="00B43E32">
      <w:pPr>
        <w:spacing w:after="0" w:line="240" w:lineRule="auto"/>
        <w:jc w:val="both"/>
        <w:rPr>
          <w:rFonts w:cs="Times New Roman"/>
          <w:b/>
          <w:sz w:val="24"/>
          <w:szCs w:val="24"/>
          <w:shd w:val="clear" w:color="auto" w:fill="FFFFFF"/>
        </w:rPr>
      </w:pPr>
    </w:p>
    <w:p w14:paraId="18BD3A8D"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2E7BE1E8"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61963AF9" w14:textId="6505D04A" w:rsidR="00AB5427" w:rsidRPr="00AC68AB" w:rsidRDefault="00D34E88" w:rsidP="00AB5427">
      <w:pPr>
        <w:spacing w:after="0" w:line="240" w:lineRule="auto"/>
        <w:jc w:val="both"/>
        <w:rPr>
          <w:rStyle w:val="bold-font"/>
          <w:rFonts w:ascii="Times New Roman" w:hAnsi="Times New Roman" w:cs="Times New Roman"/>
          <w:bCs/>
          <w:sz w:val="24"/>
          <w:szCs w:val="24"/>
          <w:shd w:val="clear" w:color="auto" w:fill="FFFFFF"/>
        </w:rPr>
      </w:pPr>
      <w:r w:rsidRPr="00AC68AB">
        <w:rPr>
          <w:rStyle w:val="bold-font"/>
          <w:rFonts w:ascii="Times New Roman" w:hAnsi="Times New Roman" w:cs="Times New Roman"/>
          <w:bCs/>
          <w:sz w:val="24"/>
          <w:szCs w:val="24"/>
          <w:shd w:val="clear" w:color="auto" w:fill="FFFFFF"/>
        </w:rPr>
        <w:t>Bölüm tarafından hazırlanan raporda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 durumu belirtilmiş ve yeterli görülmüştür.</w:t>
      </w:r>
    </w:p>
    <w:p w14:paraId="0A0C916B" w14:textId="77777777" w:rsidR="0067388E" w:rsidRPr="0067388E" w:rsidRDefault="0067388E" w:rsidP="0067388E">
      <w:pPr>
        <w:spacing w:after="0" w:line="240" w:lineRule="auto"/>
        <w:jc w:val="both"/>
        <w:rPr>
          <w:rFonts w:cs="Times New Roman"/>
          <w:b/>
          <w:bCs/>
          <w:sz w:val="24"/>
          <w:szCs w:val="24"/>
          <w:shd w:val="clear" w:color="auto" w:fill="FFFFFF"/>
        </w:rPr>
      </w:pPr>
      <w:r w:rsidRPr="0067388E">
        <w:rPr>
          <w:rFonts w:cs="Times New Roman"/>
          <w:b/>
          <w:bCs/>
          <w:sz w:val="24"/>
          <w:szCs w:val="24"/>
          <w:shd w:val="clear" w:color="auto" w:fill="FFFFFF"/>
        </w:rPr>
        <w:t>Tanımlamalar ölçüt açısından yeterlidir ve karşılamaktadır.</w:t>
      </w:r>
    </w:p>
    <w:p w14:paraId="5B615D6A" w14:textId="77777777" w:rsidR="00AB5427" w:rsidRDefault="00AB5427" w:rsidP="00B43E32">
      <w:pPr>
        <w:spacing w:after="0" w:line="240" w:lineRule="auto"/>
        <w:jc w:val="both"/>
        <w:rPr>
          <w:rStyle w:val="bold-font"/>
          <w:rFonts w:cs="Times New Roman"/>
          <w:b/>
          <w:sz w:val="24"/>
          <w:szCs w:val="24"/>
          <w:shd w:val="clear" w:color="auto" w:fill="FFFFFF"/>
        </w:rPr>
      </w:pPr>
    </w:p>
    <w:p w14:paraId="4149881F"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6.2-</w:t>
      </w:r>
      <w:r w:rsidRPr="00B00F33">
        <w:rPr>
          <w:rFonts w:cs="Times New Roman"/>
          <w:b/>
          <w:sz w:val="24"/>
          <w:szCs w:val="24"/>
          <w:shd w:val="clear" w:color="auto" w:fill="FFFFFF"/>
        </w:rPr>
        <w:t>Öğretim kadrosu yeterli niteliklere sahip olmalı ve programın etkin bir şekilde sürdürülmesini, değerlendirilmesini ve geliştirilmesini sağlamalıdır.</w:t>
      </w:r>
    </w:p>
    <w:p w14:paraId="3CF7D438" w14:textId="77777777" w:rsidR="00B43E32" w:rsidRPr="00B00F33" w:rsidRDefault="00B43E32" w:rsidP="00B43E32">
      <w:pPr>
        <w:spacing w:after="0" w:line="240" w:lineRule="auto"/>
        <w:jc w:val="both"/>
        <w:rPr>
          <w:rFonts w:cs="Times New Roman"/>
          <w:sz w:val="24"/>
          <w:szCs w:val="24"/>
          <w:highlight w:val="yellow"/>
          <w:shd w:val="clear" w:color="auto" w:fill="FFFFFF"/>
        </w:rPr>
      </w:pPr>
    </w:p>
    <w:p w14:paraId="0A9542B6" w14:textId="4C5B6D9B" w:rsidR="00AB5427" w:rsidRPr="00AC68AB" w:rsidRDefault="0067388E" w:rsidP="00AC68AB">
      <w:pPr>
        <w:autoSpaceDE w:val="0"/>
        <w:autoSpaceDN w:val="0"/>
        <w:adjustRightInd w:val="0"/>
        <w:spacing w:after="0" w:line="240" w:lineRule="auto"/>
        <w:jc w:val="both"/>
        <w:rPr>
          <w:rStyle w:val="bold-font"/>
          <w:rFonts w:ascii="TimesNewRomanRegular" w:hAnsi="TimesNewRomanRegular" w:cs="TimesNewRomanRegular"/>
          <w:sz w:val="24"/>
          <w:szCs w:val="24"/>
        </w:rPr>
      </w:pPr>
      <w:r w:rsidRPr="0067388E">
        <w:rPr>
          <w:rFonts w:ascii="TimesNewRomanRegular" w:hAnsi="TimesNewRomanRegular" w:cs="TimesNewRomanRegular"/>
          <w:sz w:val="24"/>
          <w:szCs w:val="24"/>
        </w:rPr>
        <w:t>Tablolar incelendiğinde Gıda mühendisliği Bölümünün öğretim kadrosu yeterli niteliklere, öğretim kadrosu ders verme dışında özel niteliklere de sahip oldukları görülme</w:t>
      </w:r>
      <w:r>
        <w:rPr>
          <w:rFonts w:ascii="TimesNewRomanRegular" w:hAnsi="TimesNewRomanRegular" w:cs="TimesNewRomanRegular"/>
          <w:sz w:val="24"/>
          <w:szCs w:val="24"/>
        </w:rPr>
        <w:t>ktedir</w:t>
      </w:r>
      <w:r w:rsidR="00BD6C1D" w:rsidRPr="00AC68AB">
        <w:rPr>
          <w:rFonts w:ascii="TimesNewRomanRegular" w:hAnsi="TimesNewRomanRegular" w:cs="TimesNewRomanRegular"/>
          <w:sz w:val="24"/>
          <w:szCs w:val="24"/>
        </w:rPr>
        <w:t>.</w:t>
      </w:r>
    </w:p>
    <w:p w14:paraId="79EF5804" w14:textId="77777777" w:rsidR="0067388E" w:rsidRPr="0067388E" w:rsidRDefault="0067388E" w:rsidP="0067388E">
      <w:pPr>
        <w:spacing w:after="0" w:line="240" w:lineRule="auto"/>
        <w:jc w:val="both"/>
        <w:rPr>
          <w:rFonts w:cs="Times New Roman"/>
          <w:b/>
          <w:bCs/>
          <w:sz w:val="24"/>
          <w:szCs w:val="24"/>
          <w:shd w:val="clear" w:color="auto" w:fill="FFFFFF"/>
        </w:rPr>
      </w:pPr>
      <w:r w:rsidRPr="0067388E">
        <w:rPr>
          <w:rFonts w:cs="Times New Roman"/>
          <w:b/>
          <w:bCs/>
          <w:sz w:val="24"/>
          <w:szCs w:val="24"/>
          <w:shd w:val="clear" w:color="auto" w:fill="FFFFFF"/>
        </w:rPr>
        <w:t>Tanımlamalar ölçüt açısından yeterlidir ve karşılamaktadır.</w:t>
      </w:r>
    </w:p>
    <w:p w14:paraId="1B2CF5D8" w14:textId="77777777" w:rsidR="00AB5427" w:rsidRDefault="00AB5427" w:rsidP="00B43E32">
      <w:pPr>
        <w:spacing w:after="0" w:line="240" w:lineRule="auto"/>
        <w:jc w:val="both"/>
        <w:rPr>
          <w:rStyle w:val="bold-font"/>
          <w:rFonts w:cs="Times New Roman"/>
          <w:b/>
          <w:sz w:val="24"/>
          <w:szCs w:val="24"/>
          <w:shd w:val="clear" w:color="auto" w:fill="FFFFFF"/>
        </w:rPr>
      </w:pPr>
    </w:p>
    <w:p w14:paraId="26E01C03"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6.3-Öğretim üyesi atama ve yükseltme kriterleri yukarıda sıralananları sağlamaya ve geliştirmeye yönelik olarak belirlenmiş ve uygulanıyor olmalıdır.</w:t>
      </w:r>
    </w:p>
    <w:p w14:paraId="7E9F6FEF" w14:textId="77777777" w:rsidR="00B43E32" w:rsidRPr="00B00F33" w:rsidRDefault="00B43E32" w:rsidP="00B43E32">
      <w:pPr>
        <w:spacing w:after="0" w:line="240" w:lineRule="auto"/>
        <w:jc w:val="both"/>
        <w:rPr>
          <w:rStyle w:val="bold-font"/>
          <w:rFonts w:cs="Times New Roman"/>
          <w:sz w:val="24"/>
          <w:szCs w:val="24"/>
          <w:highlight w:val="yellow"/>
          <w:shd w:val="clear" w:color="auto" w:fill="FFFFFF"/>
        </w:rPr>
      </w:pPr>
    </w:p>
    <w:p w14:paraId="726AEA41" w14:textId="27A2B1FA" w:rsidR="004B7066" w:rsidRDefault="00BD6C1D" w:rsidP="00246C88">
      <w:pPr>
        <w:autoSpaceDE w:val="0"/>
        <w:autoSpaceDN w:val="0"/>
        <w:adjustRightInd w:val="0"/>
        <w:spacing w:after="0" w:line="240" w:lineRule="auto"/>
        <w:jc w:val="both"/>
        <w:rPr>
          <w:rStyle w:val="bold-font"/>
          <w:rFonts w:cs="Times New Roman"/>
          <w:b/>
          <w:sz w:val="24"/>
          <w:szCs w:val="24"/>
          <w:shd w:val="clear" w:color="auto" w:fill="FFFFFF"/>
        </w:rPr>
      </w:pPr>
      <w:r w:rsidRPr="00AC68AB">
        <w:rPr>
          <w:rFonts w:ascii="TimesNewRomanRegular" w:hAnsi="TimesNewRomanRegular" w:cs="TimesNewRomanRegular"/>
          <w:sz w:val="24"/>
          <w:szCs w:val="24"/>
        </w:rPr>
        <w:t>Bölüm tarafından sunulan bilgilere ve kanıta göre uygulanan</w:t>
      </w:r>
      <w:r w:rsidR="00AC68AB" w:rsidRPr="00AC68AB">
        <w:rPr>
          <w:rStyle w:val="bold-font"/>
          <w:rFonts w:cs="Times New Roman"/>
          <w:b/>
          <w:sz w:val="24"/>
          <w:szCs w:val="24"/>
          <w:shd w:val="clear" w:color="auto" w:fill="FFFFFF"/>
        </w:rPr>
        <w:t xml:space="preserve"> </w:t>
      </w:r>
      <w:r w:rsidRPr="00AC68AB">
        <w:rPr>
          <w:rFonts w:ascii="TimesNewRomanRegular" w:hAnsi="TimesNewRomanRegular" w:cs="TimesNewRomanRegular"/>
          <w:sz w:val="24"/>
          <w:szCs w:val="24"/>
        </w:rPr>
        <w:t>atama ve yükseltme kriterleri "Öğretim</w:t>
      </w:r>
      <w:r w:rsidR="00AC68AB">
        <w:rPr>
          <w:rFonts w:ascii="TimesNewRomanRegular" w:hAnsi="TimesNewRomanRegular" w:cs="TimesNewRomanRegular"/>
          <w:sz w:val="24"/>
          <w:szCs w:val="24"/>
        </w:rPr>
        <w:t xml:space="preserve"> </w:t>
      </w:r>
      <w:r w:rsidRPr="00AC68AB">
        <w:rPr>
          <w:rFonts w:ascii="TimesNewRomanRegular" w:hAnsi="TimesNewRomanRegular" w:cs="TimesNewRomanRegular"/>
          <w:sz w:val="24"/>
          <w:szCs w:val="24"/>
        </w:rPr>
        <w:t>üyesi atama ve yükseltme kriterleri yukarıda sıralananları sağlamaya ve geliştirmeye yönelik olarak</w:t>
      </w:r>
      <w:r w:rsidR="00AC68AB">
        <w:rPr>
          <w:rFonts w:ascii="TimesNewRomanRegular" w:hAnsi="TimesNewRomanRegular" w:cs="TimesNewRomanRegular"/>
          <w:sz w:val="24"/>
          <w:szCs w:val="24"/>
        </w:rPr>
        <w:t xml:space="preserve"> </w:t>
      </w:r>
      <w:r w:rsidRPr="00AC68AB">
        <w:rPr>
          <w:rFonts w:ascii="TimesNewRomanRegular" w:hAnsi="TimesNewRomanRegular" w:cs="TimesNewRomanRegular"/>
          <w:sz w:val="24"/>
          <w:szCs w:val="24"/>
        </w:rPr>
        <w:t>belirlenmiş ve uygulanıyor olmalıdır." ilkesine uygundur.</w:t>
      </w:r>
    </w:p>
    <w:p w14:paraId="0AA9C49D" w14:textId="77777777" w:rsidR="004B7066" w:rsidRDefault="004B7066" w:rsidP="00B43E32">
      <w:pPr>
        <w:spacing w:after="0" w:line="240" w:lineRule="auto"/>
        <w:jc w:val="both"/>
        <w:rPr>
          <w:rStyle w:val="bold-font"/>
          <w:rFonts w:cs="Times New Roman"/>
          <w:b/>
          <w:sz w:val="24"/>
          <w:szCs w:val="24"/>
          <w:shd w:val="clear" w:color="auto" w:fill="FFFFFF"/>
        </w:rPr>
      </w:pPr>
    </w:p>
    <w:p w14:paraId="2DE87E66" w14:textId="77777777" w:rsidR="00B43E32" w:rsidRPr="00EA46DF" w:rsidRDefault="00B43E32" w:rsidP="00B43E32">
      <w:pPr>
        <w:spacing w:after="0" w:line="240" w:lineRule="auto"/>
        <w:jc w:val="both"/>
        <w:rPr>
          <w:rFonts w:cs="Times New Roman"/>
          <w:b/>
          <w:sz w:val="24"/>
          <w:szCs w:val="24"/>
          <w:shd w:val="clear" w:color="auto" w:fill="FFFFFF"/>
        </w:rPr>
      </w:pPr>
      <w:r w:rsidRPr="00EA46DF">
        <w:rPr>
          <w:rStyle w:val="bold-font"/>
          <w:rFonts w:cs="Times New Roman"/>
          <w:b/>
          <w:sz w:val="24"/>
          <w:szCs w:val="24"/>
          <w:shd w:val="clear" w:color="auto" w:fill="FFFFFF"/>
        </w:rPr>
        <w:t>7-</w:t>
      </w:r>
      <w:r w:rsidRPr="00EA46DF">
        <w:rPr>
          <w:rFonts w:cs="Times New Roman"/>
          <w:b/>
          <w:sz w:val="24"/>
          <w:szCs w:val="24"/>
          <w:shd w:val="clear" w:color="auto" w:fill="FFFFFF"/>
        </w:rPr>
        <w:t>ALTYAPI</w:t>
      </w:r>
    </w:p>
    <w:p w14:paraId="4B45CDD8" w14:textId="77777777" w:rsidR="00B43E32" w:rsidRPr="00B00F33" w:rsidRDefault="00B43E32" w:rsidP="00B43E32">
      <w:pPr>
        <w:spacing w:after="0" w:line="240" w:lineRule="auto"/>
        <w:jc w:val="both"/>
        <w:rPr>
          <w:rFonts w:cs="Times New Roman"/>
          <w:b/>
          <w:szCs w:val="24"/>
          <w:shd w:val="clear" w:color="auto" w:fill="FFFFFF"/>
        </w:rPr>
      </w:pPr>
    </w:p>
    <w:p w14:paraId="4FF6B98D" w14:textId="77777777" w:rsidR="00B43E32" w:rsidRPr="00EA46DF" w:rsidRDefault="00B43E32" w:rsidP="00B43E32">
      <w:pPr>
        <w:spacing w:after="0" w:line="240" w:lineRule="auto"/>
        <w:jc w:val="both"/>
        <w:rPr>
          <w:rStyle w:val="bold-font"/>
          <w:rFonts w:cs="Times New Roman"/>
          <w:b/>
          <w:sz w:val="24"/>
          <w:szCs w:val="24"/>
          <w:shd w:val="clear" w:color="auto" w:fill="FFFFFF"/>
        </w:rPr>
      </w:pPr>
      <w:r w:rsidRPr="00EA46DF">
        <w:rPr>
          <w:rStyle w:val="bold-font"/>
          <w:rFonts w:cs="Times New Roman"/>
          <w:b/>
          <w:sz w:val="24"/>
          <w:szCs w:val="24"/>
          <w:shd w:val="clear" w:color="auto" w:fill="FFFFFF"/>
        </w:rPr>
        <w:t>7.1-Sınıflar, laboratuvarlar ve diğer teçhizat, eğitim amaçlarına ve program çıktılarına ulaşmak için yeterli ve öğrenmeye yönelik bir atmosfer hazırlamaya yardımcı olmalıdır.</w:t>
      </w:r>
    </w:p>
    <w:p w14:paraId="47392725" w14:textId="77777777" w:rsidR="00B43E32" w:rsidRPr="00B00F33" w:rsidRDefault="00B43E32" w:rsidP="00B43E32">
      <w:pPr>
        <w:spacing w:after="0" w:line="240" w:lineRule="auto"/>
        <w:jc w:val="both"/>
        <w:rPr>
          <w:rStyle w:val="bold-font"/>
          <w:rFonts w:cs="Times New Roman"/>
          <w:b/>
          <w:szCs w:val="24"/>
          <w:shd w:val="clear" w:color="auto" w:fill="FFFFFF"/>
        </w:rPr>
      </w:pPr>
    </w:p>
    <w:p w14:paraId="769F96DF" w14:textId="78136CDF" w:rsidR="00AB5427" w:rsidRDefault="008261F4" w:rsidP="008261F4">
      <w:pPr>
        <w:autoSpaceDE w:val="0"/>
        <w:autoSpaceDN w:val="0"/>
        <w:adjustRightInd w:val="0"/>
        <w:spacing w:after="0" w:line="240" w:lineRule="auto"/>
        <w:jc w:val="both"/>
        <w:rPr>
          <w:rFonts w:ascii="TimesNewRomanRegular" w:hAnsi="TimesNewRomanRegular" w:cs="TimesNewRomanRegular"/>
          <w:sz w:val="24"/>
          <w:szCs w:val="24"/>
        </w:rPr>
      </w:pPr>
      <w:r>
        <w:rPr>
          <w:rFonts w:ascii="TimesNewRomanRegular" w:hAnsi="TimesNewRomanRegular" w:cs="TimesNewRomanRegular"/>
          <w:sz w:val="24"/>
          <w:szCs w:val="24"/>
        </w:rPr>
        <w:t>Hazırlanan raporda belirtildiği gibi</w:t>
      </w:r>
      <w:r w:rsidR="00D56E3A" w:rsidRPr="008261F4">
        <w:rPr>
          <w:rFonts w:ascii="TimesNewRomanRegular" w:hAnsi="TimesNewRomanRegular" w:cs="TimesNewRomanRegular"/>
          <w:sz w:val="24"/>
          <w:szCs w:val="24"/>
        </w:rPr>
        <w:t xml:space="preserve"> </w:t>
      </w:r>
      <w:r>
        <w:rPr>
          <w:rFonts w:ascii="TimesNewRomanRegular" w:hAnsi="TimesNewRomanRegular" w:cs="TimesNewRomanRegular"/>
          <w:sz w:val="24"/>
          <w:szCs w:val="24"/>
        </w:rPr>
        <w:t>b</w:t>
      </w:r>
      <w:r w:rsidR="00D56E3A" w:rsidRPr="008261F4">
        <w:rPr>
          <w:rFonts w:ascii="TimesNewRomanRegular" w:hAnsi="TimesNewRomanRegular" w:cs="TimesNewRomanRegular"/>
          <w:sz w:val="24"/>
          <w:szCs w:val="24"/>
        </w:rPr>
        <w:t>ölümün altyapısı "Sınıflar, laboratuvarlar ve diğer</w:t>
      </w:r>
      <w:r>
        <w:rPr>
          <w:rFonts w:ascii="TimesNewRomanRegular" w:hAnsi="TimesNewRomanRegular" w:cs="TimesNewRomanRegular"/>
          <w:sz w:val="24"/>
          <w:szCs w:val="24"/>
        </w:rPr>
        <w:t xml:space="preserve"> </w:t>
      </w:r>
      <w:r w:rsidR="00D56E3A" w:rsidRPr="008261F4">
        <w:rPr>
          <w:rFonts w:ascii="TimesNewRomanRegular" w:hAnsi="TimesNewRomanRegular" w:cs="TimesNewRomanRegular"/>
          <w:sz w:val="24"/>
          <w:szCs w:val="24"/>
        </w:rPr>
        <w:t>teçhizat, eğitim amaçlarına ve program çıktılarına ulaşmak için yeterli ve öğrenmeye yönelik bir</w:t>
      </w:r>
      <w:r>
        <w:rPr>
          <w:rFonts w:ascii="TimesNewRomanRegular" w:hAnsi="TimesNewRomanRegular" w:cs="TimesNewRomanRegular"/>
          <w:sz w:val="24"/>
          <w:szCs w:val="24"/>
        </w:rPr>
        <w:t xml:space="preserve"> </w:t>
      </w:r>
      <w:r w:rsidR="00D56E3A" w:rsidRPr="008261F4">
        <w:rPr>
          <w:rFonts w:ascii="TimesNewRomanRegular" w:hAnsi="TimesNewRomanRegular" w:cs="TimesNewRomanRegular"/>
          <w:sz w:val="24"/>
          <w:szCs w:val="24"/>
        </w:rPr>
        <w:t>atmosfer hazırlamaya yardımcı olmalıdır." ilkesine uygundur. Sınıf ve laboratuvar</w:t>
      </w:r>
      <w:r w:rsidR="00A80223">
        <w:rPr>
          <w:rFonts w:ascii="TimesNewRomanRegular" w:hAnsi="TimesNewRomanRegular" w:cs="TimesNewRomanRegular"/>
          <w:sz w:val="24"/>
          <w:szCs w:val="24"/>
        </w:rPr>
        <w:t>lardaki imkanlar</w:t>
      </w:r>
      <w:r w:rsidR="00D56E3A" w:rsidRPr="008261F4">
        <w:rPr>
          <w:rFonts w:ascii="TimesNewRomanRegular" w:hAnsi="TimesNewRomanRegular" w:cs="TimesNewRomanRegular"/>
          <w:sz w:val="24"/>
          <w:szCs w:val="24"/>
        </w:rPr>
        <w:t xml:space="preserve"> yeterli olup teçhizat</w:t>
      </w:r>
      <w:r>
        <w:rPr>
          <w:rFonts w:ascii="TimesNewRomanRegular" w:hAnsi="TimesNewRomanRegular" w:cs="TimesNewRomanRegular"/>
          <w:sz w:val="24"/>
          <w:szCs w:val="24"/>
        </w:rPr>
        <w:t xml:space="preserve"> </w:t>
      </w:r>
      <w:r w:rsidR="00A80223">
        <w:rPr>
          <w:rFonts w:ascii="TimesNewRomanRegular" w:hAnsi="TimesNewRomanRegular" w:cs="TimesNewRomanRegular"/>
          <w:sz w:val="24"/>
          <w:szCs w:val="24"/>
        </w:rPr>
        <w:t xml:space="preserve">ve </w:t>
      </w:r>
      <w:r w:rsidR="00D56E3A" w:rsidRPr="008261F4">
        <w:rPr>
          <w:rFonts w:ascii="TimesNewRomanRegular" w:hAnsi="TimesNewRomanRegular" w:cs="TimesNewRomanRegular"/>
          <w:sz w:val="24"/>
          <w:szCs w:val="24"/>
        </w:rPr>
        <w:t xml:space="preserve">donanım </w:t>
      </w:r>
      <w:r w:rsidR="00A80223" w:rsidRPr="008261F4">
        <w:rPr>
          <w:rFonts w:ascii="TimesNewRomanRegular" w:hAnsi="TimesNewRomanRegular" w:cs="TimesNewRomanRegular"/>
          <w:sz w:val="24"/>
          <w:szCs w:val="24"/>
        </w:rPr>
        <w:t xml:space="preserve">açısından </w:t>
      </w:r>
      <w:r w:rsidR="00D56E3A" w:rsidRPr="008261F4">
        <w:rPr>
          <w:rFonts w:ascii="TimesNewRomanRegular" w:hAnsi="TimesNewRomanRegular" w:cs="TimesNewRomanRegular"/>
          <w:sz w:val="24"/>
          <w:szCs w:val="24"/>
        </w:rPr>
        <w:t>programın hedeflerini gerçekleştirmek için istenilen</w:t>
      </w:r>
      <w:r>
        <w:rPr>
          <w:rFonts w:ascii="TimesNewRomanRegular" w:hAnsi="TimesNewRomanRegular" w:cs="TimesNewRomanRegular"/>
          <w:sz w:val="24"/>
          <w:szCs w:val="24"/>
        </w:rPr>
        <w:t xml:space="preserve"> </w:t>
      </w:r>
      <w:r w:rsidR="00D56E3A" w:rsidRPr="008261F4">
        <w:rPr>
          <w:rFonts w:ascii="TimesNewRomanRegular" w:hAnsi="TimesNewRomanRegular" w:cs="TimesNewRomanRegular"/>
          <w:sz w:val="24"/>
          <w:szCs w:val="24"/>
        </w:rPr>
        <w:t>düzeydedir.</w:t>
      </w:r>
    </w:p>
    <w:p w14:paraId="75542C97" w14:textId="77777777" w:rsidR="00A3608B" w:rsidRPr="008261F4" w:rsidRDefault="00A3608B" w:rsidP="008261F4">
      <w:pPr>
        <w:autoSpaceDE w:val="0"/>
        <w:autoSpaceDN w:val="0"/>
        <w:adjustRightInd w:val="0"/>
        <w:spacing w:after="0" w:line="240" w:lineRule="auto"/>
        <w:jc w:val="both"/>
        <w:rPr>
          <w:rStyle w:val="bold-font"/>
          <w:rFonts w:ascii="TimesNewRomanRegular" w:hAnsi="TimesNewRomanRegular" w:cs="TimesNewRomanRegular"/>
          <w:sz w:val="24"/>
          <w:szCs w:val="24"/>
        </w:rPr>
      </w:pPr>
    </w:p>
    <w:p w14:paraId="7B1DB5E9" w14:textId="77777777" w:rsidR="00A3608B" w:rsidRPr="00A3608B" w:rsidRDefault="00A3608B" w:rsidP="00A3608B">
      <w:pPr>
        <w:spacing w:after="0" w:line="240" w:lineRule="auto"/>
        <w:jc w:val="both"/>
        <w:rPr>
          <w:rFonts w:cs="Times New Roman"/>
          <w:b/>
          <w:bCs/>
          <w:sz w:val="24"/>
          <w:szCs w:val="24"/>
          <w:shd w:val="clear" w:color="auto" w:fill="FFFFFF"/>
        </w:rPr>
      </w:pPr>
      <w:r w:rsidRPr="00A3608B">
        <w:rPr>
          <w:rFonts w:cs="Times New Roman"/>
          <w:b/>
          <w:bCs/>
          <w:sz w:val="24"/>
          <w:szCs w:val="24"/>
          <w:shd w:val="clear" w:color="auto" w:fill="FFFFFF"/>
        </w:rPr>
        <w:t>Tanımlamalar ölçüt açısından yeterlidir ve karşılamaktadır.</w:t>
      </w:r>
    </w:p>
    <w:p w14:paraId="636BE072" w14:textId="77777777" w:rsidR="00AB5427" w:rsidRDefault="00AB5427" w:rsidP="00B43E32">
      <w:pPr>
        <w:spacing w:after="0" w:line="240" w:lineRule="auto"/>
        <w:jc w:val="both"/>
        <w:rPr>
          <w:rStyle w:val="bold-font"/>
          <w:rFonts w:cs="Times New Roman"/>
          <w:b/>
          <w:sz w:val="24"/>
          <w:szCs w:val="24"/>
          <w:shd w:val="clear" w:color="auto" w:fill="FFFFFF"/>
        </w:rPr>
      </w:pPr>
    </w:p>
    <w:p w14:paraId="3C8E63EF" w14:textId="77777777" w:rsidR="00B43E32" w:rsidRPr="00EA46DF" w:rsidRDefault="00B43E32" w:rsidP="00B43E32">
      <w:pPr>
        <w:spacing w:after="0" w:line="240" w:lineRule="auto"/>
        <w:jc w:val="both"/>
        <w:rPr>
          <w:rFonts w:cs="Times New Roman"/>
          <w:b/>
          <w:sz w:val="24"/>
          <w:szCs w:val="24"/>
          <w:shd w:val="clear" w:color="auto" w:fill="FFFFFF"/>
        </w:rPr>
      </w:pPr>
      <w:r w:rsidRPr="00EA46DF">
        <w:rPr>
          <w:rStyle w:val="bold-font"/>
          <w:rFonts w:cs="Times New Roman"/>
          <w:b/>
          <w:sz w:val="24"/>
          <w:szCs w:val="24"/>
          <w:shd w:val="clear" w:color="auto" w:fill="FFFFFF"/>
        </w:rPr>
        <w:t>7.2-</w:t>
      </w:r>
      <w:r w:rsidRPr="00EA46DF">
        <w:rPr>
          <w:rFonts w:cs="Times New Roman"/>
          <w:b/>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D9C9E97" w14:textId="77777777" w:rsidR="00B43E32" w:rsidRDefault="00B43E32" w:rsidP="00B43E32">
      <w:pPr>
        <w:spacing w:after="0" w:line="240" w:lineRule="auto"/>
        <w:jc w:val="both"/>
        <w:rPr>
          <w:rFonts w:cs="Times New Roman"/>
          <w:b/>
          <w:szCs w:val="24"/>
          <w:shd w:val="clear" w:color="auto" w:fill="FFFFFF"/>
        </w:rPr>
      </w:pPr>
    </w:p>
    <w:p w14:paraId="3CC9AFA1" w14:textId="77777777" w:rsidR="00A3608B" w:rsidRDefault="00A3608B" w:rsidP="003F5AAD">
      <w:pPr>
        <w:autoSpaceDE w:val="0"/>
        <w:autoSpaceDN w:val="0"/>
        <w:adjustRightInd w:val="0"/>
        <w:spacing w:after="0" w:line="240" w:lineRule="auto"/>
        <w:jc w:val="both"/>
        <w:rPr>
          <w:rFonts w:ascii="TimesNewRomanRegular" w:hAnsi="TimesNewRomanRegular" w:cs="TimesNewRomanRegular"/>
          <w:sz w:val="24"/>
          <w:szCs w:val="24"/>
        </w:rPr>
      </w:pPr>
    </w:p>
    <w:p w14:paraId="20639619" w14:textId="77777777" w:rsidR="00A3608B" w:rsidRDefault="00A3608B" w:rsidP="003F5AAD">
      <w:pPr>
        <w:autoSpaceDE w:val="0"/>
        <w:autoSpaceDN w:val="0"/>
        <w:adjustRightInd w:val="0"/>
        <w:spacing w:after="0" w:line="240" w:lineRule="auto"/>
        <w:jc w:val="both"/>
        <w:rPr>
          <w:rFonts w:ascii="TimesNewRomanRegular" w:hAnsi="TimesNewRomanRegular" w:cs="TimesNewRomanRegular"/>
          <w:sz w:val="24"/>
          <w:szCs w:val="24"/>
        </w:rPr>
      </w:pPr>
    </w:p>
    <w:p w14:paraId="3C7CEDBC" w14:textId="2F1C5638" w:rsidR="00AB5427" w:rsidRDefault="00D56E3A" w:rsidP="003F5AAD">
      <w:pPr>
        <w:autoSpaceDE w:val="0"/>
        <w:autoSpaceDN w:val="0"/>
        <w:adjustRightInd w:val="0"/>
        <w:spacing w:after="0" w:line="240" w:lineRule="auto"/>
        <w:jc w:val="both"/>
        <w:rPr>
          <w:rFonts w:ascii="TimesNewRomanRegular" w:hAnsi="TimesNewRomanRegular" w:cs="TimesNewRomanRegular"/>
          <w:sz w:val="24"/>
          <w:szCs w:val="24"/>
        </w:rPr>
      </w:pPr>
      <w:r w:rsidRPr="003F5AAD">
        <w:rPr>
          <w:rFonts w:ascii="TimesNewRomanRegular" w:hAnsi="TimesNewRomanRegular" w:cs="TimesNewRomanRegular"/>
          <w:sz w:val="24"/>
          <w:szCs w:val="24"/>
        </w:rPr>
        <w:lastRenderedPageBreak/>
        <w:t>Bölüm tarafından sunulan bilgiler ve kanıt</w:t>
      </w:r>
      <w:r w:rsidR="003F5AAD">
        <w:rPr>
          <w:rFonts w:ascii="TimesNewRomanRegular" w:hAnsi="TimesNewRomanRegular" w:cs="TimesNewRomanRegular"/>
          <w:sz w:val="24"/>
          <w:szCs w:val="24"/>
        </w:rPr>
        <w:t>lara</w:t>
      </w:r>
      <w:r w:rsidRPr="003F5AAD">
        <w:rPr>
          <w:rFonts w:ascii="TimesNewRomanRegular" w:hAnsi="TimesNewRomanRegular" w:cs="TimesNewRomanRegular"/>
          <w:sz w:val="24"/>
          <w:szCs w:val="24"/>
        </w:rPr>
        <w:t xml:space="preserve"> göre</w:t>
      </w:r>
      <w:r w:rsidR="003F5AAD">
        <w:rPr>
          <w:rFonts w:ascii="TimesNewRomanRegular" w:hAnsi="TimesNewRomanRegular" w:cs="TimesNewRomanRegular"/>
          <w:sz w:val="24"/>
          <w:szCs w:val="24"/>
        </w:rPr>
        <w:t xml:space="preserve"> hazırlanan raporda,</w:t>
      </w:r>
      <w:r w:rsidRPr="003F5AAD">
        <w:rPr>
          <w:rFonts w:ascii="TimesNewRomanRegular" w:hAnsi="TimesNewRomanRegular" w:cs="TimesNewRomanRegular"/>
          <w:sz w:val="24"/>
          <w:szCs w:val="24"/>
        </w:rPr>
        <w:t xml:space="preserve"> </w:t>
      </w:r>
      <w:r w:rsidR="003F5AAD">
        <w:rPr>
          <w:rFonts w:ascii="TimesNewRomanRegular" w:hAnsi="TimesNewRomanRegular" w:cs="TimesNewRomanRegular"/>
          <w:sz w:val="24"/>
          <w:szCs w:val="24"/>
        </w:rPr>
        <w:t>b</w:t>
      </w:r>
      <w:r w:rsidRPr="003F5AAD">
        <w:rPr>
          <w:rFonts w:ascii="TimesNewRomanRegular" w:hAnsi="TimesNewRomanRegular" w:cs="TimesNewRomanRegular"/>
          <w:sz w:val="24"/>
          <w:szCs w:val="24"/>
        </w:rPr>
        <w:t>ölümün altyapısı "Öğrencilerin ders dışı etkinlikler</w:t>
      </w:r>
      <w:r w:rsid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yapmalarına olanak veren, sosyal ve kültürel gereksinimlerini karşılayan, mesleki faaliyetlere ortam</w:t>
      </w:r>
      <w:r w:rsid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yaratarak, mesleki gelişimlerini destekleyen ve öğrenci-öğretim üyesi ilişkilerini canlandıran uygun</w:t>
      </w:r>
      <w:r w:rsid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 xml:space="preserve">altyapı mevcut olmalıdır." ilkesine uygundur. </w:t>
      </w:r>
      <w:r w:rsidR="003F5AAD" w:rsidRPr="003F5AAD">
        <w:rPr>
          <w:rFonts w:ascii="TimesNewRomanRegular" w:hAnsi="TimesNewRomanRegular" w:cs="TimesNewRomanRegular"/>
          <w:sz w:val="24"/>
          <w:szCs w:val="24"/>
        </w:rPr>
        <w:t>Üniversite</w:t>
      </w:r>
      <w:r w:rsidRPr="003F5AAD">
        <w:rPr>
          <w:rFonts w:ascii="TimesNewRomanRegular" w:hAnsi="TimesNewRomanRegular" w:cs="TimesNewRomanRegular"/>
          <w:sz w:val="24"/>
          <w:szCs w:val="24"/>
        </w:rPr>
        <w:t xml:space="preserve"> genelinde "Sağlık Kültür Spor Daire</w:t>
      </w:r>
      <w:r w:rsid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Başkanlığ</w:t>
      </w:r>
      <w:r w:rsidR="003F5AAD">
        <w:rPr>
          <w:rFonts w:ascii="TimesNewRomanRegular" w:hAnsi="TimesNewRomanRegular" w:cs="TimesNewRomanRegular"/>
          <w:sz w:val="24"/>
          <w:szCs w:val="24"/>
        </w:rPr>
        <w:t>ı</w:t>
      </w:r>
      <w:r w:rsidRPr="003F5AAD">
        <w:rPr>
          <w:rFonts w:ascii="TimesNewRomanRegular" w:hAnsi="TimesNewRomanRegular" w:cs="TimesNewRomanRegular"/>
          <w:sz w:val="24"/>
          <w:szCs w:val="24"/>
        </w:rPr>
        <w:t>" öncülüğünde öğrencilerin ders dışı zamanlarını değerlendirmek amacı ile istekleri ve</w:t>
      </w:r>
      <w:r w:rsid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yetenekleri doğrultusunda sportif, sanatsal ve kültürel faaliyetler düzenlenmektedir.</w:t>
      </w:r>
    </w:p>
    <w:p w14:paraId="6F240FD2" w14:textId="77777777" w:rsidR="00A3608B" w:rsidRPr="00A3608B" w:rsidRDefault="00A3608B" w:rsidP="00A3608B">
      <w:pPr>
        <w:autoSpaceDE w:val="0"/>
        <w:autoSpaceDN w:val="0"/>
        <w:adjustRightInd w:val="0"/>
        <w:spacing w:after="0" w:line="240" w:lineRule="auto"/>
        <w:jc w:val="both"/>
        <w:rPr>
          <w:rFonts w:ascii="TimesNewRomanRegular" w:hAnsi="TimesNewRomanRegular" w:cs="TimesNewRomanRegular"/>
          <w:b/>
          <w:bCs/>
          <w:sz w:val="24"/>
          <w:szCs w:val="24"/>
        </w:rPr>
      </w:pPr>
      <w:r w:rsidRPr="00A3608B">
        <w:rPr>
          <w:rFonts w:ascii="TimesNewRomanRegular" w:hAnsi="TimesNewRomanRegular" w:cs="TimesNewRomanRegular"/>
          <w:b/>
          <w:bCs/>
          <w:sz w:val="24"/>
          <w:szCs w:val="24"/>
        </w:rPr>
        <w:t>Tanımlamalar ölçüt açısından yeterlidir ve karşılamaktadır.</w:t>
      </w:r>
    </w:p>
    <w:p w14:paraId="2781F20F" w14:textId="77777777" w:rsidR="00A3608B" w:rsidRPr="003F5AAD" w:rsidRDefault="00A3608B" w:rsidP="003F5AAD">
      <w:pPr>
        <w:autoSpaceDE w:val="0"/>
        <w:autoSpaceDN w:val="0"/>
        <w:adjustRightInd w:val="0"/>
        <w:spacing w:after="0" w:line="240" w:lineRule="auto"/>
        <w:jc w:val="both"/>
        <w:rPr>
          <w:rStyle w:val="bold-font"/>
          <w:rFonts w:ascii="TimesNewRomanRegular" w:hAnsi="TimesNewRomanRegular" w:cs="TimesNewRomanRegular"/>
          <w:sz w:val="24"/>
          <w:szCs w:val="24"/>
        </w:rPr>
      </w:pPr>
    </w:p>
    <w:p w14:paraId="1FB907D6" w14:textId="77777777" w:rsidR="00AB5427" w:rsidRPr="00B00F33" w:rsidRDefault="00AB5427" w:rsidP="00B43E32">
      <w:pPr>
        <w:spacing w:after="0" w:line="240" w:lineRule="auto"/>
        <w:jc w:val="both"/>
        <w:rPr>
          <w:rFonts w:cs="Times New Roman"/>
          <w:b/>
          <w:szCs w:val="24"/>
          <w:shd w:val="clear" w:color="auto" w:fill="FFFFFF"/>
        </w:rPr>
      </w:pPr>
    </w:p>
    <w:p w14:paraId="186E5B9C" w14:textId="77777777" w:rsidR="00B43E32" w:rsidRPr="00EA46DF" w:rsidRDefault="00B43E32" w:rsidP="00B43E32">
      <w:pPr>
        <w:spacing w:after="0" w:line="240" w:lineRule="auto"/>
        <w:jc w:val="both"/>
        <w:rPr>
          <w:rStyle w:val="bold-font"/>
          <w:rFonts w:cs="Times New Roman"/>
          <w:b/>
          <w:sz w:val="24"/>
          <w:szCs w:val="24"/>
          <w:shd w:val="clear" w:color="auto" w:fill="FFFFFF"/>
        </w:rPr>
      </w:pPr>
      <w:r w:rsidRPr="00EA46DF">
        <w:rPr>
          <w:rStyle w:val="bold-font"/>
          <w:rFonts w:cs="Times New Roman"/>
          <w:b/>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5CBD325B" w14:textId="77777777" w:rsidR="00B43E32" w:rsidRPr="00B00F33" w:rsidRDefault="00B43E32" w:rsidP="00B43E32">
      <w:pPr>
        <w:spacing w:after="0" w:line="240" w:lineRule="auto"/>
        <w:jc w:val="both"/>
        <w:rPr>
          <w:rStyle w:val="bold-font"/>
          <w:rFonts w:cs="Times New Roman"/>
          <w:szCs w:val="24"/>
          <w:highlight w:val="yellow"/>
          <w:shd w:val="clear" w:color="auto" w:fill="FFFFFF"/>
        </w:rPr>
      </w:pPr>
    </w:p>
    <w:p w14:paraId="6141C039" w14:textId="3687A55F" w:rsidR="00AB5427" w:rsidRDefault="00D56E3A" w:rsidP="003F5AAD">
      <w:pPr>
        <w:autoSpaceDE w:val="0"/>
        <w:autoSpaceDN w:val="0"/>
        <w:adjustRightInd w:val="0"/>
        <w:spacing w:after="0" w:line="240" w:lineRule="auto"/>
        <w:jc w:val="both"/>
        <w:rPr>
          <w:rFonts w:ascii="TimesNewRomanRegular" w:hAnsi="TimesNewRomanRegular" w:cs="TimesNewRomanRegular"/>
          <w:sz w:val="24"/>
          <w:szCs w:val="24"/>
        </w:rPr>
      </w:pPr>
      <w:r w:rsidRPr="003F5AAD">
        <w:rPr>
          <w:rFonts w:ascii="TimesNewRomanRegular" w:hAnsi="TimesNewRomanRegular" w:cs="TimesNewRomanRegular"/>
          <w:sz w:val="24"/>
          <w:szCs w:val="24"/>
        </w:rPr>
        <w:t>Bölüm tarafından sunulan bilgilere ve kanıta gör</w:t>
      </w:r>
      <w:r w:rsidR="00A70DC2">
        <w:rPr>
          <w:rFonts w:ascii="TimesNewRomanRegular" w:hAnsi="TimesNewRomanRegular" w:cs="TimesNewRomanRegular"/>
          <w:sz w:val="24"/>
          <w:szCs w:val="24"/>
        </w:rPr>
        <w:t xml:space="preserve">e, </w:t>
      </w:r>
      <w:r w:rsidRPr="003F5AAD">
        <w:rPr>
          <w:rFonts w:ascii="TimesNewRomanRegular" w:hAnsi="TimesNewRomanRegular" w:cs="TimesNewRomanRegular"/>
          <w:sz w:val="24"/>
          <w:szCs w:val="24"/>
        </w:rPr>
        <w:t>"Programlar öğrencilerine</w:t>
      </w:r>
      <w:r w:rsidR="003F5AAD" w:rsidRP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modern mühendislik araçlarını kullanmayı öğrenebilecekleri olanakları sağlamalıdır. Bilgisayar ve</w:t>
      </w:r>
      <w:r w:rsidR="003F5AAD" w:rsidRP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enformatik altyapıları, programın eğitim amaçlarını destekleyecek doğrultuda, öğrenci ve öğretim</w:t>
      </w:r>
      <w:r w:rsidR="003F5AAD" w:rsidRP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üyelerinin bilimsel ve eğitsel çalışmaları için yeterli düzeyde olmalıdır." ilkesine uygundur. Bölüm</w:t>
      </w:r>
      <w:r w:rsidR="003F5AAD" w:rsidRPr="003F5AAD">
        <w:rPr>
          <w:rFonts w:ascii="TimesNewRomanRegular" w:hAnsi="TimesNewRomanRegular" w:cs="TimesNewRomanRegular"/>
          <w:sz w:val="24"/>
          <w:szCs w:val="24"/>
        </w:rPr>
        <w:t xml:space="preserve"> </w:t>
      </w:r>
      <w:r w:rsidRPr="003F5AAD">
        <w:rPr>
          <w:rFonts w:ascii="TimesNewRomanRegular" w:hAnsi="TimesNewRomanRegular" w:cs="TimesNewRomanRegular"/>
          <w:sz w:val="24"/>
          <w:szCs w:val="24"/>
        </w:rPr>
        <w:t>öğrencilerine</w:t>
      </w:r>
      <w:r w:rsidR="00A70DC2">
        <w:rPr>
          <w:rFonts w:ascii="TimesNewRomanRegular" w:hAnsi="TimesNewRomanRegular" w:cs="TimesNewRomanRegular"/>
          <w:sz w:val="24"/>
          <w:szCs w:val="24"/>
        </w:rPr>
        <w:t xml:space="preserve"> günümüz teknolojilerine uygun şekilde</w:t>
      </w:r>
      <w:r w:rsidRPr="003F5AAD">
        <w:rPr>
          <w:rFonts w:ascii="TimesNewRomanRegular" w:hAnsi="TimesNewRomanRegular" w:cs="TimesNewRomanRegular"/>
          <w:sz w:val="24"/>
          <w:szCs w:val="24"/>
        </w:rPr>
        <w:t xml:space="preserve"> modern mühendislik </w:t>
      </w:r>
      <w:r w:rsidR="00A70DC2">
        <w:rPr>
          <w:rFonts w:ascii="TimesNewRomanRegular" w:hAnsi="TimesNewRomanRegular" w:cs="TimesNewRomanRegular"/>
          <w:sz w:val="24"/>
          <w:szCs w:val="24"/>
        </w:rPr>
        <w:t xml:space="preserve">uygulamaları için gerekli ekipmanlar </w:t>
      </w:r>
      <w:r w:rsidRPr="003F5AAD">
        <w:rPr>
          <w:rFonts w:ascii="TimesNewRomanRegular" w:hAnsi="TimesNewRomanRegular" w:cs="TimesNewRomanRegular"/>
          <w:sz w:val="24"/>
          <w:szCs w:val="24"/>
        </w:rPr>
        <w:t>Enformatik Bölümü tarafından sağlanmaktadır. Bilgisayar ve enformatik altyapıları</w:t>
      </w:r>
      <w:r w:rsidR="00A70DC2">
        <w:rPr>
          <w:rFonts w:ascii="TimesNewRomanRegular" w:hAnsi="TimesNewRomanRegular" w:cs="TimesNewRomanRegular"/>
          <w:sz w:val="24"/>
          <w:szCs w:val="24"/>
        </w:rPr>
        <w:t xml:space="preserve"> günümüz teknolojilerine cevap verecek şekilde olduğu kanıtlarda yer almaktadır.</w:t>
      </w:r>
    </w:p>
    <w:p w14:paraId="26E1B974" w14:textId="30051421" w:rsidR="00A3608B" w:rsidRPr="00A3608B" w:rsidRDefault="00A3608B" w:rsidP="003F5AAD">
      <w:pPr>
        <w:autoSpaceDE w:val="0"/>
        <w:autoSpaceDN w:val="0"/>
        <w:adjustRightInd w:val="0"/>
        <w:spacing w:after="0" w:line="240" w:lineRule="auto"/>
        <w:jc w:val="both"/>
        <w:rPr>
          <w:rStyle w:val="bold-font"/>
          <w:rFonts w:ascii="TimesNewRomanRegular" w:hAnsi="TimesNewRomanRegular" w:cs="TimesNewRomanRegular"/>
          <w:b/>
          <w:bCs/>
          <w:sz w:val="24"/>
          <w:szCs w:val="24"/>
        </w:rPr>
      </w:pPr>
      <w:r w:rsidRPr="00A3608B">
        <w:rPr>
          <w:rFonts w:ascii="TimesNewRomanRegular" w:hAnsi="TimesNewRomanRegular" w:cs="TimesNewRomanRegular"/>
          <w:b/>
          <w:bCs/>
          <w:sz w:val="24"/>
          <w:szCs w:val="24"/>
        </w:rPr>
        <w:t>Tanımlamalar ölçüt açısından yeterlidir ve karşılamaktadır.</w:t>
      </w:r>
    </w:p>
    <w:p w14:paraId="32782B84" w14:textId="77777777" w:rsidR="00AB5427" w:rsidRDefault="00AB5427" w:rsidP="00B43E32">
      <w:pPr>
        <w:spacing w:after="0" w:line="240" w:lineRule="auto"/>
        <w:jc w:val="both"/>
        <w:rPr>
          <w:rStyle w:val="bold-font"/>
          <w:rFonts w:cs="Times New Roman"/>
          <w:b/>
          <w:sz w:val="24"/>
          <w:szCs w:val="24"/>
          <w:shd w:val="clear" w:color="auto" w:fill="FFFFFF"/>
        </w:rPr>
      </w:pPr>
    </w:p>
    <w:p w14:paraId="472A3481" w14:textId="77777777" w:rsidR="00B43E32" w:rsidRPr="00EA46DF" w:rsidRDefault="00B43E32" w:rsidP="00B43E32">
      <w:pPr>
        <w:spacing w:after="0" w:line="240" w:lineRule="auto"/>
        <w:jc w:val="both"/>
        <w:rPr>
          <w:rFonts w:cs="Times New Roman"/>
          <w:b/>
          <w:sz w:val="24"/>
          <w:szCs w:val="24"/>
          <w:shd w:val="clear" w:color="auto" w:fill="FFFFFF"/>
        </w:rPr>
      </w:pPr>
      <w:r w:rsidRPr="00EA46DF">
        <w:rPr>
          <w:rStyle w:val="bold-font"/>
          <w:rFonts w:cs="Times New Roman"/>
          <w:b/>
          <w:sz w:val="24"/>
          <w:szCs w:val="24"/>
          <w:shd w:val="clear" w:color="auto" w:fill="FFFFFF"/>
        </w:rPr>
        <w:t>7.4-</w:t>
      </w:r>
      <w:r w:rsidRPr="00EA46DF">
        <w:rPr>
          <w:rFonts w:cs="Times New Roman"/>
          <w:b/>
          <w:sz w:val="24"/>
          <w:szCs w:val="24"/>
          <w:shd w:val="clear" w:color="auto" w:fill="FFFFFF"/>
        </w:rPr>
        <w:t>Öğrencilere sunulan kütüphane olanakları eğitim amaçlarına ve program çıktılarına ulaşmak için yeterli düzeyde olmalıdır.</w:t>
      </w:r>
    </w:p>
    <w:p w14:paraId="392D12A1" w14:textId="77777777" w:rsidR="00B43E32" w:rsidRPr="00B00F33" w:rsidRDefault="00B43E32" w:rsidP="00B43E32">
      <w:pPr>
        <w:spacing w:after="0" w:line="240" w:lineRule="auto"/>
        <w:jc w:val="both"/>
        <w:rPr>
          <w:rFonts w:cs="Times New Roman"/>
          <w:szCs w:val="24"/>
          <w:highlight w:val="yellow"/>
          <w:shd w:val="clear" w:color="auto" w:fill="FFFFFF"/>
        </w:rPr>
      </w:pPr>
    </w:p>
    <w:p w14:paraId="11307532" w14:textId="437949A6" w:rsidR="00AB5427" w:rsidRPr="00982C95" w:rsidRDefault="00D56E3A" w:rsidP="00982C95">
      <w:pPr>
        <w:autoSpaceDE w:val="0"/>
        <w:autoSpaceDN w:val="0"/>
        <w:adjustRightInd w:val="0"/>
        <w:spacing w:after="0" w:line="240" w:lineRule="auto"/>
        <w:jc w:val="both"/>
        <w:rPr>
          <w:rStyle w:val="bold-font"/>
          <w:rFonts w:ascii="TimesNewRomanRegular" w:hAnsi="TimesNewRomanRegular" w:cs="TimesNewRomanRegular"/>
          <w:sz w:val="24"/>
          <w:szCs w:val="24"/>
        </w:rPr>
      </w:pPr>
      <w:r w:rsidRPr="00982C95">
        <w:rPr>
          <w:rFonts w:ascii="TimesNewRomanRegular" w:hAnsi="TimesNewRomanRegular" w:cs="TimesNewRomanRegular"/>
          <w:sz w:val="24"/>
          <w:szCs w:val="24"/>
        </w:rPr>
        <w:t xml:space="preserve">Bölüm tarafından </w:t>
      </w:r>
      <w:r w:rsidR="00982C95">
        <w:rPr>
          <w:rFonts w:ascii="TimesNewRomanRegular" w:hAnsi="TimesNewRomanRegular" w:cs="TimesNewRomanRegular"/>
          <w:sz w:val="24"/>
          <w:szCs w:val="24"/>
        </w:rPr>
        <w:t>hazırlanan rapora göre</w:t>
      </w:r>
      <w:r w:rsidRPr="00982C95">
        <w:rPr>
          <w:rFonts w:ascii="TimesNewRomanRegular" w:hAnsi="TimesNewRomanRegular" w:cs="TimesNewRomanRegular"/>
          <w:sz w:val="24"/>
          <w:szCs w:val="24"/>
        </w:rPr>
        <w:t xml:space="preserve"> "Öğrencilere sunulan kütüphane</w:t>
      </w:r>
      <w:r w:rsidR="00982C95">
        <w:rPr>
          <w:rFonts w:ascii="TimesNewRomanRegular" w:hAnsi="TimesNewRomanRegular" w:cs="TimesNewRomanRegular"/>
          <w:sz w:val="24"/>
          <w:szCs w:val="24"/>
        </w:rPr>
        <w:t xml:space="preserve"> </w:t>
      </w:r>
      <w:r w:rsidRPr="00982C95">
        <w:rPr>
          <w:rFonts w:ascii="TimesNewRomanRegular" w:hAnsi="TimesNewRomanRegular" w:cs="TimesNewRomanRegular"/>
          <w:sz w:val="24"/>
          <w:szCs w:val="24"/>
        </w:rPr>
        <w:t>olanakları eğitim amaçlarına ve program çıktılarına ulaşmak için yeterli düzeyde olmalıdır."</w:t>
      </w:r>
      <w:r w:rsidR="00982C95">
        <w:rPr>
          <w:rFonts w:ascii="TimesNewRomanRegular" w:hAnsi="TimesNewRomanRegular" w:cs="TimesNewRomanRegular"/>
          <w:sz w:val="24"/>
          <w:szCs w:val="24"/>
        </w:rPr>
        <w:t xml:space="preserve"> </w:t>
      </w:r>
      <w:r w:rsidRPr="00982C95">
        <w:rPr>
          <w:rFonts w:ascii="TimesNewRomanRegular" w:hAnsi="TimesNewRomanRegular" w:cs="TimesNewRomanRegular"/>
          <w:sz w:val="24"/>
          <w:szCs w:val="24"/>
        </w:rPr>
        <w:t xml:space="preserve">ilkesine uygundur. </w:t>
      </w:r>
      <w:r w:rsidR="00982C95">
        <w:rPr>
          <w:rFonts w:ascii="TimesNewRomanRegular" w:hAnsi="TimesNewRomanRegular" w:cs="TimesNewRomanRegular"/>
          <w:sz w:val="24"/>
          <w:szCs w:val="24"/>
        </w:rPr>
        <w:t xml:space="preserve">Üniversitenin Merkez </w:t>
      </w:r>
      <w:r w:rsidR="00982C95" w:rsidRPr="00982C95">
        <w:rPr>
          <w:rFonts w:ascii="TimesNewRomanRegular" w:hAnsi="TimesNewRomanRegular" w:cs="TimesNewRomanRegular"/>
          <w:sz w:val="24"/>
          <w:szCs w:val="24"/>
        </w:rPr>
        <w:t>kütüphane</w:t>
      </w:r>
      <w:r w:rsidR="00982C95">
        <w:rPr>
          <w:rFonts w:ascii="TimesNewRomanRegular" w:hAnsi="TimesNewRomanRegular" w:cs="TimesNewRomanRegular"/>
          <w:sz w:val="24"/>
          <w:szCs w:val="24"/>
        </w:rPr>
        <w:t xml:space="preserve">si imkanları </w:t>
      </w:r>
      <w:r w:rsidRPr="00982C95">
        <w:rPr>
          <w:rFonts w:ascii="TimesNewRomanRegular" w:hAnsi="TimesNewRomanRegular" w:cs="TimesNewRomanRegular"/>
          <w:sz w:val="24"/>
          <w:szCs w:val="24"/>
        </w:rPr>
        <w:t>nicelik ve nitelik</w:t>
      </w:r>
      <w:r w:rsidR="00982C95">
        <w:rPr>
          <w:rFonts w:ascii="TimesNewRomanRegular" w:hAnsi="TimesNewRomanRegular" w:cs="TimesNewRomanRegular"/>
          <w:sz w:val="24"/>
          <w:szCs w:val="24"/>
        </w:rPr>
        <w:t xml:space="preserve"> </w:t>
      </w:r>
      <w:r w:rsidRPr="00982C95">
        <w:rPr>
          <w:rFonts w:ascii="TimesNewRomanRegular" w:hAnsi="TimesNewRomanRegular" w:cs="TimesNewRomanRegular"/>
          <w:sz w:val="24"/>
          <w:szCs w:val="24"/>
        </w:rPr>
        <w:t>açısından yeterli</w:t>
      </w:r>
      <w:r w:rsidR="00982C95">
        <w:rPr>
          <w:rFonts w:ascii="TimesNewRomanRegular" w:hAnsi="TimesNewRomanRegular" w:cs="TimesNewRomanRegular"/>
          <w:sz w:val="24"/>
          <w:szCs w:val="24"/>
        </w:rPr>
        <w:t>dir.</w:t>
      </w:r>
    </w:p>
    <w:p w14:paraId="0B0CB651" w14:textId="77777777" w:rsidR="00AB5427" w:rsidRDefault="00AB5427" w:rsidP="00B43E32">
      <w:pPr>
        <w:spacing w:after="0" w:line="240" w:lineRule="auto"/>
        <w:jc w:val="both"/>
        <w:rPr>
          <w:rStyle w:val="bold-font"/>
          <w:rFonts w:cs="Times New Roman"/>
          <w:b/>
          <w:sz w:val="24"/>
          <w:szCs w:val="24"/>
          <w:shd w:val="clear" w:color="auto" w:fill="FFFFFF"/>
        </w:rPr>
      </w:pPr>
    </w:p>
    <w:p w14:paraId="01BAE8EB" w14:textId="77777777" w:rsidR="00B43E32" w:rsidRPr="00EA46DF" w:rsidRDefault="00B43E32" w:rsidP="00B43E32">
      <w:pPr>
        <w:spacing w:after="0" w:line="240" w:lineRule="auto"/>
        <w:jc w:val="both"/>
        <w:rPr>
          <w:rStyle w:val="bold-font"/>
          <w:rFonts w:cs="Times New Roman"/>
          <w:b/>
          <w:sz w:val="24"/>
          <w:szCs w:val="24"/>
          <w:shd w:val="clear" w:color="auto" w:fill="FFFFFF"/>
        </w:rPr>
      </w:pPr>
      <w:r w:rsidRPr="00EA46DF">
        <w:rPr>
          <w:rStyle w:val="bold-font"/>
          <w:rFonts w:cs="Times New Roman"/>
          <w:b/>
          <w:sz w:val="24"/>
          <w:szCs w:val="24"/>
          <w:shd w:val="clear" w:color="auto" w:fill="FFFFFF"/>
        </w:rPr>
        <w:t>7.5-Öğretim ortamında ve öğrenci laboratuvarlarında gerekli güvenlik önlemleri alınmış olmalıdır. Engelliler için altyapı düzenlemesi yapılmış olmalıdır.</w:t>
      </w:r>
    </w:p>
    <w:p w14:paraId="7A862847" w14:textId="77777777" w:rsidR="00B43E32" w:rsidRPr="00B00F33" w:rsidRDefault="00B43E32" w:rsidP="00B43E32">
      <w:pPr>
        <w:spacing w:after="0" w:line="240" w:lineRule="auto"/>
        <w:jc w:val="both"/>
        <w:rPr>
          <w:rStyle w:val="bold-font"/>
          <w:rFonts w:cs="Times New Roman"/>
          <w:szCs w:val="24"/>
          <w:shd w:val="clear" w:color="auto" w:fill="FFFFFF"/>
        </w:rPr>
      </w:pPr>
    </w:p>
    <w:p w14:paraId="5812888E" w14:textId="0181C740" w:rsidR="00532DC7" w:rsidRDefault="00D56E3A" w:rsidP="0039106D">
      <w:pPr>
        <w:autoSpaceDE w:val="0"/>
        <w:autoSpaceDN w:val="0"/>
        <w:adjustRightInd w:val="0"/>
        <w:spacing w:after="0" w:line="240" w:lineRule="auto"/>
        <w:jc w:val="both"/>
        <w:rPr>
          <w:rStyle w:val="bold-font"/>
          <w:rFonts w:cs="Times New Roman"/>
          <w:b/>
          <w:sz w:val="24"/>
          <w:szCs w:val="24"/>
          <w:shd w:val="clear" w:color="auto" w:fill="FFFFFF"/>
        </w:rPr>
      </w:pPr>
      <w:r w:rsidRPr="001E3A69">
        <w:rPr>
          <w:rFonts w:ascii="TimesNewRomanRegular" w:hAnsi="TimesNewRomanRegular" w:cs="TimesNewRomanRegular"/>
          <w:sz w:val="24"/>
          <w:szCs w:val="24"/>
        </w:rPr>
        <w:t>Bölüm tarafından sunulan bilgilere ve kanıta göre Bölümün altyapısı "Öğretim ortamında ve öğrenci</w:t>
      </w:r>
      <w:r w:rsidR="001E3A69">
        <w:rPr>
          <w:rFonts w:ascii="TimesNewRomanRegular" w:hAnsi="TimesNewRomanRegular" w:cs="TimesNewRomanRegular"/>
          <w:sz w:val="24"/>
          <w:szCs w:val="24"/>
        </w:rPr>
        <w:t xml:space="preserve"> </w:t>
      </w:r>
      <w:r w:rsidRPr="001E3A69">
        <w:rPr>
          <w:rFonts w:ascii="TimesNewRomanRegular" w:hAnsi="TimesNewRomanRegular" w:cs="TimesNewRomanRegular"/>
          <w:sz w:val="24"/>
          <w:szCs w:val="24"/>
        </w:rPr>
        <w:t>laboratuvarlarında gerekli güvenlik önlemleri alınmış olmalıdır. Engelliler için altyapı düzenlemesi</w:t>
      </w:r>
      <w:r w:rsidR="001E3A69">
        <w:rPr>
          <w:rFonts w:ascii="TimesNewRomanRegular" w:hAnsi="TimesNewRomanRegular" w:cs="TimesNewRomanRegular"/>
          <w:sz w:val="24"/>
          <w:szCs w:val="24"/>
        </w:rPr>
        <w:t xml:space="preserve"> </w:t>
      </w:r>
      <w:r w:rsidRPr="001E3A69">
        <w:rPr>
          <w:rFonts w:ascii="TimesNewRomanRegular" w:hAnsi="TimesNewRomanRegular" w:cs="TimesNewRomanRegular"/>
          <w:sz w:val="24"/>
          <w:szCs w:val="24"/>
        </w:rPr>
        <w:t xml:space="preserve">yapılmış olmalıdır." ilkesine uygundur. </w:t>
      </w:r>
      <w:r w:rsidR="001E3A69">
        <w:rPr>
          <w:rFonts w:ascii="TimesNewRomanRegular" w:hAnsi="TimesNewRomanRegular" w:cs="TimesNewRomanRegular"/>
          <w:sz w:val="24"/>
          <w:szCs w:val="24"/>
        </w:rPr>
        <w:t xml:space="preserve">Bölüm tarafından hem sınıflarda hem de </w:t>
      </w:r>
      <w:r w:rsidR="007E244A">
        <w:rPr>
          <w:rFonts w:ascii="TimesNewRomanRegular" w:hAnsi="TimesNewRomanRegular" w:cs="TimesNewRomanRegular"/>
          <w:sz w:val="24"/>
          <w:szCs w:val="24"/>
        </w:rPr>
        <w:t>laboratuvar</w:t>
      </w:r>
      <w:r w:rsidR="001E3A69">
        <w:rPr>
          <w:rFonts w:ascii="TimesNewRomanRegular" w:hAnsi="TimesNewRomanRegular" w:cs="TimesNewRomanRegular"/>
          <w:sz w:val="24"/>
          <w:szCs w:val="24"/>
        </w:rPr>
        <w:t xml:space="preserve"> binalarında </w:t>
      </w:r>
      <w:r w:rsidR="002868BE">
        <w:rPr>
          <w:rFonts w:ascii="TimesNewRomanRegular" w:hAnsi="TimesNewRomanRegular" w:cs="TimesNewRomanRegular"/>
          <w:sz w:val="24"/>
          <w:szCs w:val="24"/>
        </w:rPr>
        <w:t xml:space="preserve">gerekli </w:t>
      </w:r>
      <w:r w:rsidR="002868BE" w:rsidRPr="001E3A69">
        <w:rPr>
          <w:rFonts w:ascii="TimesNewRomanRegular" w:hAnsi="TimesNewRomanRegular" w:cs="TimesNewRomanRegular"/>
          <w:sz w:val="24"/>
          <w:szCs w:val="24"/>
        </w:rPr>
        <w:t>güvenlik</w:t>
      </w:r>
      <w:r w:rsidR="002868BE">
        <w:rPr>
          <w:rFonts w:ascii="TimesNewRomanRegular" w:hAnsi="TimesNewRomanRegular" w:cs="TimesNewRomanRegular"/>
          <w:sz w:val="24"/>
          <w:szCs w:val="24"/>
        </w:rPr>
        <w:t xml:space="preserve"> önlemleri alınmış</w:t>
      </w:r>
      <w:r w:rsidR="002868BE" w:rsidRPr="001E3A69">
        <w:rPr>
          <w:rFonts w:ascii="TimesNewRomanRegular" w:hAnsi="TimesNewRomanRegular" w:cs="TimesNewRomanRegular"/>
          <w:sz w:val="24"/>
          <w:szCs w:val="24"/>
        </w:rPr>
        <w:t xml:space="preserve"> ve özel yaklaşım gerektiren öğrencilere (engelli veya</w:t>
      </w:r>
      <w:r w:rsidR="002868BE">
        <w:rPr>
          <w:rFonts w:ascii="TimesNewRomanRegular" w:hAnsi="TimesNewRomanRegular" w:cs="TimesNewRomanRegular"/>
          <w:sz w:val="24"/>
          <w:szCs w:val="24"/>
        </w:rPr>
        <w:t xml:space="preserve"> </w:t>
      </w:r>
      <w:r w:rsidR="002868BE" w:rsidRPr="001E3A69">
        <w:rPr>
          <w:rFonts w:ascii="TimesNewRomanRegular" w:hAnsi="TimesNewRomanRegular" w:cs="TimesNewRomanRegular"/>
          <w:sz w:val="24"/>
          <w:szCs w:val="24"/>
        </w:rPr>
        <w:t xml:space="preserve">uluslararası öğrenciler gibi) yeterli ve kolay ulaşılır öğrenme imkânları </w:t>
      </w:r>
      <w:r w:rsidRPr="001E3A69">
        <w:rPr>
          <w:rFonts w:ascii="TimesNewRomanRegular" w:hAnsi="TimesNewRomanRegular" w:cs="TimesNewRomanRegular"/>
          <w:sz w:val="24"/>
          <w:szCs w:val="24"/>
        </w:rPr>
        <w:t xml:space="preserve">sunulmuştur. </w:t>
      </w:r>
    </w:p>
    <w:p w14:paraId="5A0D988F" w14:textId="77777777" w:rsidR="00532DC7" w:rsidRDefault="00532DC7" w:rsidP="00B43E32">
      <w:pPr>
        <w:spacing w:after="0" w:line="240" w:lineRule="auto"/>
        <w:jc w:val="both"/>
        <w:rPr>
          <w:rStyle w:val="bold-font"/>
          <w:rFonts w:cs="Times New Roman"/>
          <w:b/>
          <w:sz w:val="24"/>
          <w:szCs w:val="24"/>
          <w:shd w:val="clear" w:color="auto" w:fill="FFFFFF"/>
        </w:rPr>
      </w:pPr>
    </w:p>
    <w:p w14:paraId="56A29225" w14:textId="77777777" w:rsidR="00B43E32" w:rsidRPr="00E746F3" w:rsidRDefault="00B43E32" w:rsidP="00B43E32">
      <w:pPr>
        <w:spacing w:after="0" w:line="240" w:lineRule="auto"/>
        <w:jc w:val="both"/>
        <w:rPr>
          <w:rFonts w:cs="Times New Roman"/>
          <w:b/>
          <w:sz w:val="24"/>
          <w:szCs w:val="24"/>
          <w:shd w:val="clear" w:color="auto" w:fill="FFFFFF"/>
        </w:rPr>
      </w:pPr>
      <w:r w:rsidRPr="00E746F3">
        <w:rPr>
          <w:rStyle w:val="bold-font"/>
          <w:rFonts w:cs="Times New Roman"/>
          <w:b/>
          <w:sz w:val="24"/>
          <w:szCs w:val="24"/>
          <w:shd w:val="clear" w:color="auto" w:fill="FFFFFF"/>
        </w:rPr>
        <w:t>8-</w:t>
      </w:r>
      <w:r w:rsidRPr="00E746F3">
        <w:rPr>
          <w:rFonts w:cs="Times New Roman"/>
          <w:b/>
          <w:sz w:val="24"/>
          <w:szCs w:val="24"/>
          <w:shd w:val="clear" w:color="auto" w:fill="FFFFFF"/>
        </w:rPr>
        <w:t>KURUM DESTEĞİ VE PARASAL KAYNAKLAR</w:t>
      </w:r>
    </w:p>
    <w:p w14:paraId="35CD7A5F" w14:textId="77777777" w:rsidR="00B43E32" w:rsidRDefault="00B43E32" w:rsidP="00B43E32">
      <w:pPr>
        <w:spacing w:after="0" w:line="240" w:lineRule="auto"/>
        <w:jc w:val="both"/>
        <w:rPr>
          <w:rStyle w:val="bold-font"/>
          <w:rFonts w:cs="Times New Roman"/>
          <w:sz w:val="24"/>
          <w:szCs w:val="24"/>
          <w:shd w:val="clear" w:color="auto" w:fill="FFFFFF"/>
        </w:rPr>
      </w:pPr>
    </w:p>
    <w:p w14:paraId="26DC5BB1"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8.1-Üniversitenin idari desteği, yapıcı liderliği, parasal kaynaklar ve dağıtımında izlenen strateji, programın kalitesini ve bunun sürdürülebilmesini sağlayacak düzeyde olmalıdır.</w:t>
      </w:r>
    </w:p>
    <w:p w14:paraId="6EB64C38"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62970604" w14:textId="0DC17DED" w:rsidR="00AB5427" w:rsidRPr="00A769C3" w:rsidRDefault="00294F03" w:rsidP="00A769C3">
      <w:pPr>
        <w:autoSpaceDE w:val="0"/>
        <w:autoSpaceDN w:val="0"/>
        <w:adjustRightInd w:val="0"/>
        <w:spacing w:after="0" w:line="240" w:lineRule="auto"/>
        <w:jc w:val="both"/>
        <w:rPr>
          <w:rStyle w:val="bold-font"/>
          <w:rFonts w:ascii="Times New Roman" w:hAnsi="Times New Roman" w:cs="Times New Roman"/>
          <w:sz w:val="24"/>
          <w:szCs w:val="24"/>
        </w:rPr>
      </w:pPr>
      <w:r w:rsidRPr="00A769C3">
        <w:rPr>
          <w:rFonts w:ascii="Times New Roman" w:hAnsi="Times New Roman" w:cs="Times New Roman"/>
          <w:sz w:val="24"/>
          <w:szCs w:val="24"/>
        </w:rPr>
        <w:t xml:space="preserve">Bölüm tarafından sunulan </w:t>
      </w:r>
      <w:r w:rsidR="00A769C3" w:rsidRPr="00A769C3">
        <w:rPr>
          <w:rFonts w:ascii="Times New Roman" w:hAnsi="Times New Roman" w:cs="Times New Roman"/>
          <w:sz w:val="24"/>
          <w:szCs w:val="24"/>
        </w:rPr>
        <w:t>rapora göre,</w:t>
      </w:r>
      <w:r w:rsidRPr="00A769C3">
        <w:rPr>
          <w:rFonts w:ascii="Times New Roman" w:hAnsi="Times New Roman" w:cs="Times New Roman"/>
          <w:sz w:val="24"/>
          <w:szCs w:val="24"/>
        </w:rPr>
        <w:t xml:space="preserve"> kurum desteği ve parasal kaynaklar "Üniversitenin</w:t>
      </w:r>
      <w:r w:rsidR="00A769C3" w:rsidRPr="00A769C3">
        <w:rPr>
          <w:rFonts w:ascii="Times New Roman" w:hAnsi="Times New Roman" w:cs="Times New Roman"/>
          <w:sz w:val="24"/>
          <w:szCs w:val="24"/>
        </w:rPr>
        <w:t xml:space="preserve"> </w:t>
      </w:r>
      <w:r w:rsidRPr="00A769C3">
        <w:rPr>
          <w:rFonts w:ascii="Times New Roman" w:hAnsi="Times New Roman" w:cs="Times New Roman"/>
          <w:sz w:val="24"/>
          <w:szCs w:val="24"/>
        </w:rPr>
        <w:t xml:space="preserve">idari desteği, yapıcı liderliği, parasal kaynaklar ve dağıtımında izlenen strateji, programın </w:t>
      </w:r>
      <w:r w:rsidRPr="00A769C3">
        <w:rPr>
          <w:rFonts w:ascii="Times New Roman" w:hAnsi="Times New Roman" w:cs="Times New Roman"/>
          <w:sz w:val="24"/>
          <w:szCs w:val="24"/>
        </w:rPr>
        <w:lastRenderedPageBreak/>
        <w:t>kalitesini ve</w:t>
      </w:r>
      <w:r w:rsidR="00A769C3" w:rsidRPr="00A769C3">
        <w:rPr>
          <w:rFonts w:ascii="Times New Roman" w:hAnsi="Times New Roman" w:cs="Times New Roman"/>
          <w:sz w:val="24"/>
          <w:szCs w:val="24"/>
        </w:rPr>
        <w:t xml:space="preserve"> </w:t>
      </w:r>
      <w:r w:rsidRPr="00A769C3">
        <w:rPr>
          <w:rFonts w:ascii="Times New Roman" w:hAnsi="Times New Roman" w:cs="Times New Roman"/>
          <w:sz w:val="24"/>
          <w:szCs w:val="24"/>
        </w:rPr>
        <w:t xml:space="preserve">bunun sürdürülebilmesini sağlayacak düzeyde olmalıdır." ilkesine uygundur. </w:t>
      </w:r>
      <w:r w:rsidR="00A769C3" w:rsidRPr="00A769C3">
        <w:rPr>
          <w:rFonts w:ascii="Times New Roman" w:hAnsi="Times New Roman" w:cs="Times New Roman"/>
          <w:sz w:val="24"/>
          <w:szCs w:val="24"/>
        </w:rPr>
        <w:t>Üniversitenin idari desteği, yapıcı liderliği, parasal kaynaklar ve dağıtımında izlenen strateji, programın kalitesini ve bunun sürdürülebilmesini sağlayacak yapılanma strateji geliştirme dairesi başkanlığı aracılığı ile yapılmakta olduğu raporda belirtilmiştir.</w:t>
      </w:r>
    </w:p>
    <w:p w14:paraId="56CEA317" w14:textId="77777777" w:rsidR="00AB5427" w:rsidRDefault="00AB5427" w:rsidP="00B43E32">
      <w:pPr>
        <w:spacing w:after="0" w:line="240" w:lineRule="auto"/>
        <w:jc w:val="both"/>
        <w:rPr>
          <w:rStyle w:val="bold-font"/>
          <w:rFonts w:cs="Times New Roman"/>
          <w:b/>
          <w:sz w:val="24"/>
          <w:szCs w:val="24"/>
          <w:shd w:val="clear" w:color="auto" w:fill="FFFFFF"/>
        </w:rPr>
      </w:pPr>
    </w:p>
    <w:p w14:paraId="505388D0"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8.2-</w:t>
      </w:r>
      <w:r w:rsidRPr="00B00F33">
        <w:rPr>
          <w:rFonts w:cs="Times New Roman"/>
          <w:b/>
          <w:sz w:val="24"/>
          <w:szCs w:val="24"/>
          <w:shd w:val="clear" w:color="auto" w:fill="FFFFFF"/>
        </w:rPr>
        <w:t>Kaynaklar, nitelikli bir öğretim kadrosunu çekecek, tutacak ve mesleki gelişimini sürdürmesini sağlayacak yeterlilikte olmalıdır.</w:t>
      </w:r>
    </w:p>
    <w:p w14:paraId="2FB47D23" w14:textId="77777777" w:rsidR="00B43E32" w:rsidRPr="00B00F33" w:rsidRDefault="00B43E32" w:rsidP="00B43E32">
      <w:pPr>
        <w:spacing w:after="0" w:line="240" w:lineRule="auto"/>
        <w:jc w:val="both"/>
        <w:rPr>
          <w:rStyle w:val="bold-font"/>
          <w:rFonts w:cs="Times New Roman"/>
          <w:sz w:val="24"/>
          <w:szCs w:val="24"/>
          <w:shd w:val="clear" w:color="auto" w:fill="FFFFFF"/>
        </w:rPr>
      </w:pPr>
    </w:p>
    <w:p w14:paraId="6C61C299" w14:textId="33FB92A1" w:rsidR="00A3608B" w:rsidRPr="00A3608B" w:rsidRDefault="00A3608B" w:rsidP="00A3608B">
      <w:pPr>
        <w:spacing w:after="0" w:line="240" w:lineRule="auto"/>
        <w:jc w:val="both"/>
        <w:rPr>
          <w:rFonts w:ascii="TimesNewRomanRegular" w:hAnsi="TimesNewRomanRegular" w:cs="TimesNewRomanRegular"/>
          <w:sz w:val="24"/>
          <w:szCs w:val="24"/>
        </w:rPr>
      </w:pPr>
      <w:r w:rsidRPr="00A3608B">
        <w:rPr>
          <w:rFonts w:ascii="TimesNewRomanRegular" w:hAnsi="TimesNewRomanRegular" w:cs="TimesNewRomanRegular"/>
          <w:sz w:val="24"/>
          <w:szCs w:val="24"/>
        </w:rPr>
        <w:t>Gıda Mühendisliği Bölümünün ihtiyacı olan öğretim elemanlarının kadro tahsisleri için gerekli</w:t>
      </w:r>
      <w:r>
        <w:rPr>
          <w:rFonts w:ascii="TimesNewRomanRegular" w:hAnsi="TimesNewRomanRegular" w:cs="TimesNewRomanRegular"/>
          <w:sz w:val="24"/>
          <w:szCs w:val="24"/>
        </w:rPr>
        <w:t xml:space="preserve"> </w:t>
      </w:r>
      <w:r w:rsidRPr="00A3608B">
        <w:rPr>
          <w:rFonts w:ascii="TimesNewRomanRegular" w:hAnsi="TimesNewRomanRegular" w:cs="TimesNewRomanRegular"/>
          <w:sz w:val="24"/>
          <w:szCs w:val="24"/>
        </w:rPr>
        <w:t>Gıda Mühendisliği Bölümünün ihtiyacı olan öğretim elemanlarının kadro tahsisleri için gerekli bütçenin ayrılabileceği görülmektedir. Programın güçlü yönlerini oluşturmaktadır.</w:t>
      </w:r>
    </w:p>
    <w:p w14:paraId="17DF5AC9" w14:textId="77777777" w:rsidR="00AB5427" w:rsidRDefault="00AB5427" w:rsidP="00B43E32">
      <w:pPr>
        <w:spacing w:after="0" w:line="240" w:lineRule="auto"/>
        <w:jc w:val="both"/>
        <w:rPr>
          <w:rStyle w:val="bold-font"/>
          <w:rFonts w:cs="Times New Roman"/>
          <w:b/>
          <w:sz w:val="24"/>
          <w:szCs w:val="24"/>
          <w:shd w:val="clear" w:color="auto" w:fill="FFFFFF"/>
        </w:rPr>
      </w:pPr>
    </w:p>
    <w:p w14:paraId="6EAAA131" w14:textId="77777777" w:rsidR="00B43E32" w:rsidRPr="00B00F33" w:rsidRDefault="00B43E32" w:rsidP="00B43E32">
      <w:pPr>
        <w:spacing w:after="0" w:line="240" w:lineRule="auto"/>
        <w:jc w:val="both"/>
        <w:rPr>
          <w:rStyle w:val="bold-font"/>
          <w:rFonts w:cs="Times New Roman"/>
          <w:b/>
          <w:sz w:val="24"/>
          <w:szCs w:val="24"/>
          <w:shd w:val="clear" w:color="auto" w:fill="FFFFFF"/>
        </w:rPr>
      </w:pPr>
      <w:r w:rsidRPr="00B00F33">
        <w:rPr>
          <w:rStyle w:val="bold-font"/>
          <w:rFonts w:cs="Times New Roman"/>
          <w:b/>
          <w:sz w:val="24"/>
          <w:szCs w:val="24"/>
          <w:shd w:val="clear" w:color="auto" w:fill="FFFFFF"/>
        </w:rPr>
        <w:t>8.3-Program için gereken altyapıyı temin etmeye, bakımını yapmaya ve işletmeye yetecek parasal kaynak sağlanmalıdır.</w:t>
      </w:r>
    </w:p>
    <w:p w14:paraId="22F6BC47" w14:textId="77777777" w:rsidR="00B43E32" w:rsidRPr="00B00F33" w:rsidRDefault="00B43E32" w:rsidP="00B43E32">
      <w:pPr>
        <w:spacing w:after="0" w:line="240" w:lineRule="auto"/>
        <w:jc w:val="both"/>
        <w:rPr>
          <w:rStyle w:val="bold-font"/>
          <w:rFonts w:cs="Times New Roman"/>
          <w:b/>
          <w:sz w:val="24"/>
          <w:szCs w:val="24"/>
          <w:shd w:val="clear" w:color="auto" w:fill="FFFFFF"/>
        </w:rPr>
      </w:pPr>
    </w:p>
    <w:p w14:paraId="61F506CF" w14:textId="77777777" w:rsidR="003271C9" w:rsidRPr="003271C9" w:rsidRDefault="003271C9" w:rsidP="003271C9">
      <w:pPr>
        <w:spacing w:after="0" w:line="240" w:lineRule="auto"/>
        <w:jc w:val="both"/>
        <w:rPr>
          <w:rFonts w:ascii="TimesNewRomanRegular" w:hAnsi="TimesNewRomanRegular" w:cs="TimesNewRomanRegular"/>
          <w:sz w:val="24"/>
          <w:szCs w:val="24"/>
        </w:rPr>
      </w:pPr>
      <w:r w:rsidRPr="003271C9">
        <w:rPr>
          <w:rFonts w:ascii="TimesNewRomanRegular" w:hAnsi="TimesNewRomanRegular" w:cs="TimesNewRomanRegular"/>
          <w:sz w:val="24"/>
          <w:szCs w:val="24"/>
        </w:rPr>
        <w:t>Afyon Kocatepe Üniversitesi Rektörlüğü ve Mühendislik Fakültesi Dekanlığı tarafından Gıda</w:t>
      </w:r>
    </w:p>
    <w:p w14:paraId="10130FF7" w14:textId="409A84B4" w:rsidR="003271C9" w:rsidRPr="003271C9" w:rsidRDefault="003271C9" w:rsidP="003271C9">
      <w:pPr>
        <w:spacing w:after="0" w:line="240" w:lineRule="auto"/>
        <w:jc w:val="both"/>
        <w:rPr>
          <w:rFonts w:ascii="TimesNewRomanRegular" w:hAnsi="TimesNewRomanRegular" w:cs="TimesNewRomanRegular"/>
          <w:sz w:val="24"/>
          <w:szCs w:val="24"/>
        </w:rPr>
      </w:pPr>
      <w:r w:rsidRPr="003271C9">
        <w:rPr>
          <w:rFonts w:ascii="TimesNewRomanRegular" w:hAnsi="TimesNewRomanRegular" w:cs="TimesNewRomanRegular"/>
          <w:sz w:val="24"/>
          <w:szCs w:val="24"/>
        </w:rPr>
        <w:t>Mühendisliği Bölümünün teorik ve uygulamalı derslerinin yürütülebilmesi ve bunlar için gerekli olan</w:t>
      </w:r>
      <w:r>
        <w:rPr>
          <w:rFonts w:ascii="TimesNewRomanRegular" w:hAnsi="TimesNewRomanRegular" w:cs="TimesNewRomanRegular"/>
          <w:sz w:val="24"/>
          <w:szCs w:val="24"/>
        </w:rPr>
        <w:t xml:space="preserve"> </w:t>
      </w:r>
      <w:r w:rsidRPr="003271C9">
        <w:rPr>
          <w:rFonts w:ascii="TimesNewRomanRegular" w:hAnsi="TimesNewRomanRegular" w:cs="TimesNewRomanRegular"/>
          <w:sz w:val="24"/>
          <w:szCs w:val="24"/>
        </w:rPr>
        <w:t>tüm teçhizat ve malzemelerin ayrılan bütçeden karşılanabileceği görülmektedir. Programın bu bakımdan güçlü olduğu görülmektedir.</w:t>
      </w:r>
    </w:p>
    <w:p w14:paraId="4EE0E79C" w14:textId="1A0446F4" w:rsidR="00AB5427" w:rsidRDefault="00F32C3B" w:rsidP="00B43E32">
      <w:pPr>
        <w:spacing w:after="0" w:line="240" w:lineRule="auto"/>
        <w:jc w:val="both"/>
        <w:rPr>
          <w:rStyle w:val="bold-font"/>
          <w:rFonts w:cs="Times New Roman"/>
          <w:b/>
          <w:sz w:val="24"/>
          <w:szCs w:val="24"/>
          <w:shd w:val="clear" w:color="auto" w:fill="FFFFFF"/>
        </w:rPr>
      </w:pPr>
      <w:r>
        <w:rPr>
          <w:rStyle w:val="bold-font"/>
          <w:rFonts w:cs="Times New Roman"/>
          <w:b/>
          <w:sz w:val="24"/>
          <w:szCs w:val="24"/>
          <w:shd w:val="clear" w:color="auto" w:fill="FFFFFF"/>
        </w:rPr>
        <w:t xml:space="preserve"> </w:t>
      </w:r>
    </w:p>
    <w:p w14:paraId="25223399"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8.4-</w:t>
      </w:r>
      <w:r w:rsidRPr="00B00F33">
        <w:rPr>
          <w:rFonts w:cs="Times New Roman"/>
          <w:b/>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14:paraId="2C224BF3" w14:textId="77777777" w:rsidR="00B43E32" w:rsidRPr="00B00F33" w:rsidRDefault="00B43E32" w:rsidP="00B43E32">
      <w:pPr>
        <w:spacing w:after="0" w:line="240" w:lineRule="auto"/>
        <w:jc w:val="both"/>
        <w:rPr>
          <w:rStyle w:val="bold-font"/>
          <w:rFonts w:cs="Times New Roman"/>
          <w:sz w:val="24"/>
          <w:szCs w:val="24"/>
          <w:shd w:val="clear" w:color="auto" w:fill="EAF1F3"/>
        </w:rPr>
      </w:pPr>
    </w:p>
    <w:p w14:paraId="72D3918C" w14:textId="3902E8DB" w:rsidR="003271C9" w:rsidRPr="003271C9" w:rsidRDefault="003271C9" w:rsidP="003271C9">
      <w:pPr>
        <w:spacing w:after="0" w:line="240" w:lineRule="auto"/>
        <w:jc w:val="both"/>
        <w:rPr>
          <w:rFonts w:ascii="TimesNewRomanRegular" w:hAnsi="TimesNewRomanRegular" w:cs="TimesNewRomanRegular"/>
          <w:sz w:val="24"/>
          <w:szCs w:val="24"/>
        </w:rPr>
      </w:pPr>
      <w:r w:rsidRPr="003271C9">
        <w:rPr>
          <w:rFonts w:ascii="TimesNewRomanRegular" w:hAnsi="TimesNewRomanRegular" w:cs="TimesNewRomanRegular"/>
          <w:sz w:val="24"/>
          <w:szCs w:val="24"/>
        </w:rPr>
        <w:t>Teknik ve idari kadrolar, program çıktılarını sağlamaya destek verecek sayı ve nitelikte olmalıdır.</w:t>
      </w:r>
      <w:r>
        <w:rPr>
          <w:rFonts w:ascii="TimesNewRomanRegular" w:hAnsi="TimesNewRomanRegular" w:cs="TimesNewRomanRegular"/>
          <w:sz w:val="24"/>
          <w:szCs w:val="24"/>
        </w:rPr>
        <w:t xml:space="preserve"> </w:t>
      </w:r>
      <w:r w:rsidRPr="003271C9">
        <w:rPr>
          <w:rFonts w:ascii="TimesNewRomanRegular" w:hAnsi="TimesNewRomanRegular" w:cs="TimesNewRomanRegular"/>
          <w:sz w:val="24"/>
          <w:szCs w:val="24"/>
        </w:rPr>
        <w:t xml:space="preserve">Gıda Mühendisliği Bölümü programının ihtiyaç duyduğu teknik ve idari personel yeterliliği, teknik ve idari personelin niteliksel yeterliliği ile idari personele sağlana bütçe bakımlarından uygun ve yeterli olduğu görülmektedir. </w:t>
      </w:r>
      <w:r>
        <w:rPr>
          <w:rFonts w:ascii="TimesNewRomanRegular" w:hAnsi="TimesNewRomanRegular" w:cs="TimesNewRomanRegular"/>
          <w:sz w:val="24"/>
          <w:szCs w:val="24"/>
        </w:rPr>
        <w:t xml:space="preserve"> </w:t>
      </w:r>
      <w:r w:rsidRPr="003271C9">
        <w:rPr>
          <w:rFonts w:ascii="TimesNewRomanRegular" w:hAnsi="TimesNewRomanRegular" w:cs="TimesNewRomanRegular"/>
          <w:sz w:val="24"/>
          <w:szCs w:val="24"/>
        </w:rPr>
        <w:t>Programın güçlü yönleri bulunmaktadır.</w:t>
      </w:r>
    </w:p>
    <w:p w14:paraId="216E9568" w14:textId="77777777" w:rsidR="00532DC7" w:rsidRDefault="00532DC7" w:rsidP="00B43E32">
      <w:pPr>
        <w:spacing w:after="0" w:line="240" w:lineRule="auto"/>
        <w:jc w:val="both"/>
        <w:rPr>
          <w:rStyle w:val="bold-font"/>
          <w:rFonts w:cs="Times New Roman"/>
          <w:b/>
          <w:sz w:val="24"/>
          <w:szCs w:val="24"/>
          <w:shd w:val="clear" w:color="auto" w:fill="FFFFFF"/>
        </w:rPr>
      </w:pPr>
    </w:p>
    <w:p w14:paraId="2A667C3E" w14:textId="77777777" w:rsidR="00B43E32" w:rsidRPr="000553AB" w:rsidRDefault="00B43E32" w:rsidP="00B43E32">
      <w:pPr>
        <w:spacing w:after="0" w:line="240" w:lineRule="auto"/>
        <w:jc w:val="both"/>
        <w:rPr>
          <w:rStyle w:val="bold-font"/>
          <w:rFonts w:cs="Times New Roman"/>
          <w:b/>
          <w:sz w:val="24"/>
          <w:szCs w:val="24"/>
          <w:shd w:val="clear" w:color="auto" w:fill="FFFFFF"/>
        </w:rPr>
      </w:pPr>
      <w:r w:rsidRPr="000553AB">
        <w:rPr>
          <w:rStyle w:val="bold-font"/>
          <w:rFonts w:cs="Times New Roman"/>
          <w:b/>
          <w:sz w:val="24"/>
          <w:szCs w:val="24"/>
          <w:shd w:val="clear" w:color="auto" w:fill="FFFFFF"/>
        </w:rPr>
        <w:t>9-ORGANİZASYON VE KARAR ALMA SÜREÇLERİ</w:t>
      </w:r>
    </w:p>
    <w:p w14:paraId="38B9189C" w14:textId="77777777" w:rsidR="00B43E32" w:rsidRDefault="00B43E32" w:rsidP="00B43E32">
      <w:pPr>
        <w:spacing w:after="0" w:line="240" w:lineRule="auto"/>
        <w:jc w:val="both"/>
        <w:rPr>
          <w:rStyle w:val="bold-font"/>
          <w:rFonts w:cs="Times New Roman"/>
          <w:sz w:val="24"/>
          <w:szCs w:val="24"/>
          <w:shd w:val="clear" w:color="auto" w:fill="FFFFFF"/>
        </w:rPr>
      </w:pPr>
    </w:p>
    <w:p w14:paraId="2FF1FA74" w14:textId="77777777" w:rsidR="00B43E32" w:rsidRPr="00B00F33" w:rsidRDefault="00B43E32" w:rsidP="00B43E32">
      <w:pPr>
        <w:spacing w:after="0" w:line="240" w:lineRule="auto"/>
        <w:jc w:val="both"/>
        <w:rPr>
          <w:rFonts w:cs="Times New Roman"/>
          <w:b/>
          <w:sz w:val="24"/>
          <w:szCs w:val="24"/>
          <w:shd w:val="clear" w:color="auto" w:fill="FFFFFF"/>
        </w:rPr>
      </w:pPr>
      <w:r w:rsidRPr="00B00F33">
        <w:rPr>
          <w:rStyle w:val="bold-font"/>
          <w:rFonts w:cs="Times New Roman"/>
          <w:b/>
          <w:sz w:val="24"/>
          <w:szCs w:val="24"/>
          <w:shd w:val="clear" w:color="auto" w:fill="FFFFFF"/>
        </w:rPr>
        <w:t>9.1-</w:t>
      </w:r>
      <w:r w:rsidRPr="00B00F33">
        <w:rPr>
          <w:rFonts w:cs="Times New Roman"/>
          <w:b/>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71220F8D" w14:textId="77777777" w:rsidR="00B43E32" w:rsidRPr="00B00F33" w:rsidRDefault="00B43E32" w:rsidP="00B43E32">
      <w:pPr>
        <w:spacing w:after="0" w:line="240" w:lineRule="auto"/>
        <w:jc w:val="both"/>
        <w:rPr>
          <w:rStyle w:val="bold-font"/>
          <w:rFonts w:cs="Times New Roman"/>
          <w:sz w:val="24"/>
          <w:szCs w:val="24"/>
          <w:shd w:val="clear" w:color="auto" w:fill="EAF1F3"/>
        </w:rPr>
      </w:pPr>
    </w:p>
    <w:p w14:paraId="4FB890FE" w14:textId="77777777" w:rsidR="003271C9" w:rsidRPr="003271C9" w:rsidRDefault="003271C9" w:rsidP="003271C9">
      <w:pPr>
        <w:spacing w:after="0" w:line="240" w:lineRule="auto"/>
        <w:jc w:val="both"/>
        <w:rPr>
          <w:rFonts w:ascii="TimesNewRomanRegular" w:hAnsi="TimesNewRomanRegular" w:cs="TimesNewRomanRegular"/>
          <w:sz w:val="24"/>
          <w:szCs w:val="24"/>
        </w:rPr>
      </w:pPr>
      <w:r w:rsidRPr="003271C9">
        <w:rPr>
          <w:rFonts w:ascii="TimesNewRomanRegular" w:hAnsi="TimesNewRomanRegular" w:cs="TimesNewRomanRegular"/>
          <w:sz w:val="24"/>
          <w:szCs w:val="24"/>
        </w:rPr>
        <w:t xml:space="preserve">Gıda Mühendisliği Bölümünün eğitim öğretim kalitesinin artırılması ve belirlenen sorunların çözümüne yönelik sürekli iyileştirme çabası içerisinde olduğu, Yükseköğretim kurumunun organizasyonu ile rektörlük, fakülte, bölüm ve diğer alt birimlerin kendi içlerindeki ve aralarındaki tüm karar alma süreçleri, program çıktılarının gerçekleştirilmesini ve eğitim amaçlarına ulaşılmasını destekleyecek şekilde düzenlenmeleri yaptığı görülmektedir. </w:t>
      </w:r>
    </w:p>
    <w:p w14:paraId="769F2F78" w14:textId="77777777" w:rsidR="003271C9" w:rsidRPr="003271C9" w:rsidRDefault="003271C9" w:rsidP="003271C9">
      <w:pPr>
        <w:spacing w:after="0" w:line="240" w:lineRule="auto"/>
        <w:jc w:val="both"/>
        <w:rPr>
          <w:rFonts w:ascii="TimesNewRomanRegular" w:hAnsi="TimesNewRomanRegular" w:cs="TimesNewRomanRegular"/>
          <w:sz w:val="24"/>
          <w:szCs w:val="24"/>
        </w:rPr>
      </w:pPr>
      <w:r w:rsidRPr="003271C9">
        <w:rPr>
          <w:rFonts w:ascii="TimesNewRomanRegular" w:hAnsi="TimesNewRomanRegular" w:cs="TimesNewRomanRegular"/>
          <w:sz w:val="24"/>
          <w:szCs w:val="24"/>
        </w:rPr>
        <w:t>Bu bakımlardan programın güçlü yönleri bulunmaktadır.</w:t>
      </w:r>
    </w:p>
    <w:p w14:paraId="2127C625" w14:textId="77777777" w:rsidR="00532DC7" w:rsidRDefault="00532DC7" w:rsidP="00B43E32">
      <w:pPr>
        <w:spacing w:after="0" w:line="240" w:lineRule="auto"/>
        <w:jc w:val="both"/>
        <w:rPr>
          <w:rFonts w:cs="Times New Roman"/>
          <w:b/>
          <w:sz w:val="24"/>
          <w:szCs w:val="24"/>
        </w:rPr>
      </w:pPr>
    </w:p>
    <w:p w14:paraId="7A42895F" w14:textId="77777777" w:rsidR="003271C9" w:rsidRDefault="003271C9" w:rsidP="00B43E32">
      <w:pPr>
        <w:spacing w:after="0" w:line="240" w:lineRule="auto"/>
        <w:jc w:val="both"/>
        <w:rPr>
          <w:rFonts w:cs="Times New Roman"/>
          <w:b/>
          <w:sz w:val="24"/>
          <w:szCs w:val="24"/>
        </w:rPr>
      </w:pPr>
    </w:p>
    <w:p w14:paraId="659CF4F9" w14:textId="77777777" w:rsidR="003271C9" w:rsidRDefault="003271C9" w:rsidP="00B43E32">
      <w:pPr>
        <w:spacing w:after="0" w:line="240" w:lineRule="auto"/>
        <w:jc w:val="both"/>
        <w:rPr>
          <w:rFonts w:cs="Times New Roman"/>
          <w:b/>
          <w:sz w:val="24"/>
          <w:szCs w:val="24"/>
        </w:rPr>
      </w:pPr>
    </w:p>
    <w:p w14:paraId="516EF136" w14:textId="77777777" w:rsidR="003271C9" w:rsidRDefault="003271C9" w:rsidP="00B43E32">
      <w:pPr>
        <w:spacing w:after="0" w:line="240" w:lineRule="auto"/>
        <w:jc w:val="both"/>
        <w:rPr>
          <w:rFonts w:cs="Times New Roman"/>
          <w:b/>
          <w:sz w:val="24"/>
          <w:szCs w:val="24"/>
        </w:rPr>
      </w:pPr>
    </w:p>
    <w:p w14:paraId="28288F04" w14:textId="77777777" w:rsidR="003271C9" w:rsidRDefault="003271C9" w:rsidP="00B43E32">
      <w:pPr>
        <w:spacing w:after="0" w:line="240" w:lineRule="auto"/>
        <w:jc w:val="both"/>
        <w:rPr>
          <w:rFonts w:cs="Times New Roman"/>
          <w:b/>
          <w:sz w:val="24"/>
          <w:szCs w:val="24"/>
        </w:rPr>
      </w:pPr>
    </w:p>
    <w:p w14:paraId="37036398" w14:textId="77777777" w:rsidR="003271C9" w:rsidRDefault="003271C9" w:rsidP="00B43E32">
      <w:pPr>
        <w:spacing w:after="0" w:line="240" w:lineRule="auto"/>
        <w:jc w:val="both"/>
        <w:rPr>
          <w:rFonts w:cs="Times New Roman"/>
          <w:b/>
          <w:sz w:val="24"/>
          <w:szCs w:val="24"/>
        </w:rPr>
      </w:pPr>
    </w:p>
    <w:p w14:paraId="0DE92B32" w14:textId="77777777" w:rsidR="00B43E32" w:rsidRDefault="00B43E32" w:rsidP="00B43E32">
      <w:pPr>
        <w:spacing w:after="0" w:line="240" w:lineRule="auto"/>
        <w:jc w:val="both"/>
        <w:rPr>
          <w:rFonts w:cs="Times New Roman"/>
          <w:b/>
          <w:sz w:val="24"/>
          <w:szCs w:val="24"/>
        </w:rPr>
      </w:pPr>
      <w:r w:rsidRPr="000553AB">
        <w:rPr>
          <w:rFonts w:cs="Times New Roman"/>
          <w:b/>
          <w:sz w:val="24"/>
          <w:szCs w:val="24"/>
        </w:rPr>
        <w:lastRenderedPageBreak/>
        <w:t>10-PROGRAMA ÖZGÜ ÖLÇÜTLER</w:t>
      </w:r>
    </w:p>
    <w:p w14:paraId="452AE804" w14:textId="77777777" w:rsidR="00B43E32" w:rsidRPr="000553AB" w:rsidRDefault="00B43E32" w:rsidP="00B43E32">
      <w:pPr>
        <w:spacing w:after="0" w:line="240" w:lineRule="auto"/>
        <w:jc w:val="both"/>
        <w:rPr>
          <w:rFonts w:cs="Times New Roman"/>
          <w:b/>
          <w:sz w:val="24"/>
          <w:szCs w:val="24"/>
        </w:rPr>
      </w:pPr>
    </w:p>
    <w:p w14:paraId="1A13CCE7" w14:textId="77777777" w:rsidR="00B43E32" w:rsidRPr="00EA46DF" w:rsidRDefault="00B43E32" w:rsidP="00B43E32">
      <w:pPr>
        <w:spacing w:after="0" w:line="240" w:lineRule="auto"/>
        <w:jc w:val="both"/>
        <w:rPr>
          <w:rFonts w:cs="Times New Roman"/>
          <w:b/>
          <w:sz w:val="24"/>
          <w:szCs w:val="24"/>
          <w:shd w:val="clear" w:color="auto" w:fill="FFFFFF"/>
        </w:rPr>
      </w:pPr>
      <w:r w:rsidRPr="00EA46DF">
        <w:rPr>
          <w:rStyle w:val="bold-font"/>
          <w:rFonts w:cs="Times New Roman"/>
          <w:b/>
          <w:sz w:val="24"/>
          <w:szCs w:val="24"/>
          <w:shd w:val="clear" w:color="auto" w:fill="FFFFFF"/>
        </w:rPr>
        <w:t>10.1-</w:t>
      </w:r>
      <w:r w:rsidRPr="00EA46DF">
        <w:rPr>
          <w:rFonts w:cs="Times New Roman"/>
          <w:b/>
          <w:sz w:val="24"/>
          <w:szCs w:val="24"/>
          <w:shd w:val="clear" w:color="auto" w:fill="FFFFFF"/>
        </w:rPr>
        <w:t>Programa Özgü Ölçütler sağlanmalıdır.</w:t>
      </w:r>
    </w:p>
    <w:p w14:paraId="04A87F88" w14:textId="77777777" w:rsidR="00B43E32" w:rsidRDefault="00B43E32" w:rsidP="00B43E32">
      <w:pPr>
        <w:spacing w:after="0" w:line="240" w:lineRule="auto"/>
        <w:jc w:val="both"/>
        <w:rPr>
          <w:rFonts w:cs="Times New Roman"/>
          <w:b/>
          <w:color w:val="FF0000"/>
          <w:sz w:val="24"/>
          <w:szCs w:val="24"/>
          <w:shd w:val="clear" w:color="auto" w:fill="FFFFFF"/>
        </w:rPr>
      </w:pPr>
    </w:p>
    <w:p w14:paraId="4F312E11" w14:textId="77777777" w:rsidR="00B43E32" w:rsidRDefault="00B43E32" w:rsidP="00B00F33">
      <w:pPr>
        <w:spacing w:after="0" w:line="240" w:lineRule="auto"/>
        <w:ind w:left="708"/>
        <w:jc w:val="both"/>
        <w:rPr>
          <w:rFonts w:cs="Times New Roman"/>
          <w:sz w:val="24"/>
          <w:szCs w:val="24"/>
        </w:rPr>
      </w:pPr>
      <w:r w:rsidRPr="00B00F33">
        <w:rPr>
          <w:rFonts w:cs="Times New Roman"/>
          <w:sz w:val="24"/>
          <w:szCs w:val="24"/>
          <w:shd w:val="clear" w:color="auto" w:fill="FFFFFF"/>
        </w:rPr>
        <w:t>10.1.1 Program öğretim planı, dersler ve diğer uygulamalarda ölçme-değerlendirme aracılığıyla programa öz</w:t>
      </w:r>
      <w:r w:rsidR="00532DC7">
        <w:rPr>
          <w:rFonts w:cs="Times New Roman"/>
          <w:sz w:val="24"/>
          <w:szCs w:val="24"/>
          <w:shd w:val="clear" w:color="auto" w:fill="FFFFFF"/>
        </w:rPr>
        <w:t>gü ölçütlerin nasıl sağlandığı</w:t>
      </w:r>
      <w:r w:rsidRPr="00B00F33">
        <w:rPr>
          <w:rFonts w:cs="Times New Roman"/>
          <w:sz w:val="24"/>
          <w:szCs w:val="24"/>
          <w:shd w:val="clear" w:color="auto" w:fill="FFFFFF"/>
        </w:rPr>
        <w:t xml:space="preserve"> anlatı</w:t>
      </w:r>
      <w:r w:rsidR="00532DC7">
        <w:rPr>
          <w:rFonts w:cs="Times New Roman"/>
          <w:sz w:val="24"/>
          <w:szCs w:val="24"/>
          <w:shd w:val="clear" w:color="auto" w:fill="FFFFFF"/>
        </w:rPr>
        <w:t>lmalıdır</w:t>
      </w:r>
      <w:r w:rsidRPr="00B00F33">
        <w:rPr>
          <w:rFonts w:cs="Times New Roman"/>
          <w:sz w:val="24"/>
          <w:szCs w:val="24"/>
          <w:shd w:val="clear" w:color="auto" w:fill="FFFFFF"/>
        </w:rPr>
        <w:t>.</w:t>
      </w:r>
      <w:r w:rsidR="00532DC7">
        <w:rPr>
          <w:rFonts w:cs="Times New Roman"/>
          <w:sz w:val="24"/>
          <w:szCs w:val="24"/>
          <w:shd w:val="clear" w:color="auto" w:fill="FFFFFF"/>
        </w:rPr>
        <w:t xml:space="preserve"> </w:t>
      </w:r>
      <w:r w:rsidR="00532DC7" w:rsidRPr="00B00F33">
        <w:rPr>
          <w:rFonts w:cs="Times New Roman"/>
          <w:sz w:val="24"/>
          <w:szCs w:val="24"/>
        </w:rPr>
        <w:t>Programa özgü ölçütlere ilgili akreditasyon kuruluşunun (MÜDEK, TEPDAD, FEDEK, VEDEK, EPDAD, HEPDAK, İLAD-İLEDAK, SABAK, TUADER-TURAK, ECZAKDER ve TPD) lisans programları değerlendirme ölçütlerinden ulaşılabilir.</w:t>
      </w:r>
    </w:p>
    <w:p w14:paraId="2CC11BB7" w14:textId="77777777" w:rsidR="00AB5427" w:rsidRDefault="00AB5427" w:rsidP="00B00F33">
      <w:pPr>
        <w:spacing w:after="0" w:line="240" w:lineRule="auto"/>
        <w:ind w:left="708"/>
        <w:jc w:val="both"/>
        <w:rPr>
          <w:rFonts w:cs="Times New Roman"/>
          <w:sz w:val="24"/>
          <w:szCs w:val="24"/>
        </w:rPr>
      </w:pPr>
    </w:p>
    <w:p w14:paraId="4287E232" w14:textId="6CB7064E" w:rsidR="004C22C2" w:rsidRPr="004C22C2" w:rsidRDefault="004C22C2" w:rsidP="004C22C2">
      <w:pPr>
        <w:autoSpaceDE w:val="0"/>
        <w:autoSpaceDN w:val="0"/>
        <w:adjustRightInd w:val="0"/>
        <w:spacing w:after="0" w:line="240" w:lineRule="auto"/>
        <w:jc w:val="both"/>
        <w:rPr>
          <w:rFonts w:ascii="TimesNewRomanRegular" w:hAnsi="TimesNewRomanRegular" w:cs="TimesNewRomanRegular"/>
          <w:sz w:val="24"/>
          <w:szCs w:val="24"/>
        </w:rPr>
      </w:pPr>
      <w:r w:rsidRPr="004C22C2">
        <w:rPr>
          <w:rFonts w:ascii="TimesNewRomanRegular" w:hAnsi="TimesNewRomanRegular" w:cs="TimesNewRomanRegular"/>
          <w:sz w:val="24"/>
          <w:szCs w:val="24"/>
        </w:rPr>
        <w:t xml:space="preserve">Bölüm tarafından </w:t>
      </w:r>
      <w:r>
        <w:rPr>
          <w:rFonts w:ascii="TimesNewRomanRegular" w:hAnsi="TimesNewRomanRegular" w:cs="TimesNewRomanRegular"/>
          <w:sz w:val="24"/>
          <w:szCs w:val="24"/>
        </w:rPr>
        <w:t>sunulan rapora</w:t>
      </w:r>
      <w:r w:rsidRPr="004C22C2">
        <w:rPr>
          <w:rFonts w:ascii="TimesNewRomanRegular" w:hAnsi="TimesNewRomanRegular" w:cs="TimesNewRomanRegular"/>
          <w:sz w:val="24"/>
          <w:szCs w:val="24"/>
        </w:rPr>
        <w:t xml:space="preserve"> göre</w:t>
      </w:r>
      <w:r>
        <w:rPr>
          <w:rFonts w:ascii="TimesNewRomanRegular" w:hAnsi="TimesNewRomanRegular" w:cs="TimesNewRomanRegular"/>
          <w:sz w:val="24"/>
          <w:szCs w:val="24"/>
        </w:rPr>
        <w:t>,</w:t>
      </w:r>
      <w:r w:rsidRPr="004C22C2">
        <w:rPr>
          <w:rFonts w:ascii="TimesNewRomanRegular" w:hAnsi="TimesNewRomanRegular" w:cs="TimesNewRomanRegular"/>
          <w:sz w:val="24"/>
          <w:szCs w:val="24"/>
        </w:rPr>
        <w:t xml:space="preserve"> "Programa Özgü Ölçütler</w:t>
      </w:r>
      <w:r>
        <w:rPr>
          <w:rFonts w:ascii="TimesNewRomanRegular" w:hAnsi="TimesNewRomanRegular" w:cs="TimesNewRomanRegular"/>
          <w:sz w:val="24"/>
          <w:szCs w:val="24"/>
        </w:rPr>
        <w:t xml:space="preserve"> </w:t>
      </w:r>
      <w:r w:rsidRPr="004C22C2">
        <w:rPr>
          <w:rFonts w:ascii="TimesNewRomanRegular" w:hAnsi="TimesNewRomanRegular" w:cs="TimesNewRomanRegular"/>
          <w:sz w:val="24"/>
          <w:szCs w:val="24"/>
        </w:rPr>
        <w:t xml:space="preserve">sağlanmalıdır." ilkesine uygundur. </w:t>
      </w:r>
      <w:r>
        <w:rPr>
          <w:rFonts w:ascii="TimesNewRomanRegular" w:hAnsi="TimesNewRomanRegular" w:cs="TimesNewRomanRegular"/>
          <w:sz w:val="24"/>
          <w:szCs w:val="24"/>
        </w:rPr>
        <w:t>P</w:t>
      </w:r>
      <w:r w:rsidRPr="004C22C2">
        <w:rPr>
          <w:rFonts w:ascii="TimesNewRomanRegular" w:hAnsi="TimesNewRomanRegular" w:cs="TimesNewRomanRegular"/>
          <w:sz w:val="24"/>
          <w:szCs w:val="24"/>
        </w:rPr>
        <w:t>rogramlar</w:t>
      </w:r>
      <w:r>
        <w:rPr>
          <w:rFonts w:ascii="TimesNewRomanRegular" w:hAnsi="TimesNewRomanRegular" w:cs="TimesNewRomanRegular"/>
          <w:sz w:val="24"/>
          <w:szCs w:val="24"/>
        </w:rPr>
        <w:t xml:space="preserve">daki politika, </w:t>
      </w:r>
      <w:r w:rsidRPr="004C22C2">
        <w:rPr>
          <w:rFonts w:ascii="TimesNewRomanRegular" w:hAnsi="TimesNewRomanRegular" w:cs="TimesNewRomanRegular"/>
          <w:sz w:val="24"/>
          <w:szCs w:val="24"/>
        </w:rPr>
        <w:t xml:space="preserve">uygulamalı ve seçmeli derslerle sağlanmaktadır. </w:t>
      </w:r>
      <w:r>
        <w:rPr>
          <w:rFonts w:ascii="TimesNewRomanRegular" w:hAnsi="TimesNewRomanRegular" w:cs="TimesNewRomanRegular"/>
          <w:sz w:val="24"/>
          <w:szCs w:val="24"/>
        </w:rPr>
        <w:t>Programda y</w:t>
      </w:r>
      <w:r w:rsidRPr="004C22C2">
        <w:rPr>
          <w:rFonts w:ascii="TimesNewRomanRegular" w:hAnsi="TimesNewRomanRegular" w:cs="TimesNewRomanRegular"/>
          <w:sz w:val="24"/>
          <w:szCs w:val="24"/>
        </w:rPr>
        <w:t>eterli uygulamalı ve seçmeli dersler</w:t>
      </w:r>
      <w:r>
        <w:rPr>
          <w:rFonts w:ascii="TimesNewRomanRegular" w:hAnsi="TimesNewRomanRegular" w:cs="TimesNewRomanRegular"/>
          <w:sz w:val="24"/>
          <w:szCs w:val="24"/>
        </w:rPr>
        <w:t xml:space="preserve"> </w:t>
      </w:r>
      <w:r w:rsidRPr="004C22C2">
        <w:rPr>
          <w:rFonts w:ascii="TimesNewRomanRegular" w:hAnsi="TimesNewRomanRegular" w:cs="TimesNewRomanRegular"/>
          <w:sz w:val="24"/>
          <w:szCs w:val="24"/>
        </w:rPr>
        <w:t>mevcuttur.</w:t>
      </w:r>
    </w:p>
    <w:p w14:paraId="237B7CFE" w14:textId="77777777" w:rsidR="004C22C2" w:rsidRDefault="004C22C2" w:rsidP="004C22C2">
      <w:pPr>
        <w:autoSpaceDE w:val="0"/>
        <w:autoSpaceDN w:val="0"/>
        <w:adjustRightInd w:val="0"/>
        <w:spacing w:after="0" w:line="240" w:lineRule="auto"/>
        <w:rPr>
          <w:rFonts w:ascii="TimesNewRomanRegular" w:hAnsi="TimesNewRomanRegular" w:cs="TimesNewRomanRegular"/>
          <w:sz w:val="28"/>
          <w:szCs w:val="28"/>
        </w:rPr>
      </w:pPr>
    </w:p>
    <w:p w14:paraId="768EB026" w14:textId="4B107D0F" w:rsidR="007C01CB" w:rsidRPr="00714900" w:rsidRDefault="007C01CB" w:rsidP="004C22C2">
      <w:pPr>
        <w:autoSpaceDE w:val="0"/>
        <w:autoSpaceDN w:val="0"/>
        <w:adjustRightInd w:val="0"/>
        <w:spacing w:after="0" w:line="240" w:lineRule="auto"/>
        <w:rPr>
          <w:rFonts w:ascii="TimesNewRomanRegular" w:hAnsi="TimesNewRomanRegular" w:cs="TimesNewRomanRegular"/>
          <w:b/>
          <w:bCs/>
          <w:sz w:val="28"/>
          <w:szCs w:val="28"/>
        </w:rPr>
      </w:pPr>
      <w:r w:rsidRPr="00714900">
        <w:rPr>
          <w:rFonts w:ascii="TimesNewRomanRegular" w:hAnsi="TimesNewRomanRegular" w:cs="TimesNewRomanRegular"/>
          <w:b/>
          <w:bCs/>
          <w:sz w:val="28"/>
          <w:szCs w:val="28"/>
        </w:rPr>
        <w:t>SONUÇ</w:t>
      </w:r>
    </w:p>
    <w:p w14:paraId="0A4EDC09" w14:textId="77777777" w:rsidR="007C01CB" w:rsidRDefault="007C01CB" w:rsidP="004C22C2">
      <w:pPr>
        <w:autoSpaceDE w:val="0"/>
        <w:autoSpaceDN w:val="0"/>
        <w:adjustRightInd w:val="0"/>
        <w:spacing w:after="0" w:line="240" w:lineRule="auto"/>
        <w:rPr>
          <w:rFonts w:ascii="TimesNewRomanRegular" w:hAnsi="TimesNewRomanRegular" w:cs="TimesNewRomanRegular"/>
          <w:sz w:val="28"/>
          <w:szCs w:val="28"/>
        </w:rPr>
      </w:pPr>
    </w:p>
    <w:p w14:paraId="04EA52B6" w14:textId="67270200" w:rsidR="00714900" w:rsidRDefault="00A1381A" w:rsidP="00A1381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A1381A">
        <w:rPr>
          <w:rFonts w:ascii="TimesNewRomanRegular" w:hAnsi="TimesNewRomanRegular" w:cs="TimesNewRomanRegular"/>
          <w:sz w:val="24"/>
          <w:szCs w:val="24"/>
        </w:rPr>
        <w:t>Afyon Kocatepe Üniversitesi Gıda Mühendisliği Bölümü, Türkiye'nin kavşak şehirlerinden biri olan Afyonkarahisar'da bulunması, gastronomi şehri olması, oldukça fazla gıda işletmesi ve ilgili yan sektörlerin olması öğrenciler için cazibe merkezi oluşturmakta, bununla birlikte 2004 yılından itibaren eğitim öğretim için fiziki alt yapısı ve gerekli teçhizat ve donanımlara sahip olması, eğitim öğretimin temel unsurları olan akademik personelin gerekli nitelik ve kaliteye sahip olması bu bölümün öncelikli bölümler içerisinde değerlendirilmesi gerekliliğini göz önüne sermektedir.</w:t>
      </w:r>
    </w:p>
    <w:p w14:paraId="5E84B27C" w14:textId="77777777" w:rsidR="00A1381A" w:rsidRPr="00A1381A" w:rsidRDefault="00A1381A" w:rsidP="00A1381A">
      <w:pPr>
        <w:pStyle w:val="ListeParagraf"/>
        <w:autoSpaceDE w:val="0"/>
        <w:autoSpaceDN w:val="0"/>
        <w:adjustRightInd w:val="0"/>
        <w:spacing w:after="0" w:line="240" w:lineRule="auto"/>
        <w:jc w:val="both"/>
        <w:rPr>
          <w:rFonts w:ascii="TimesNewRomanRegular" w:hAnsi="TimesNewRomanRegular" w:cs="TimesNewRomanRegular"/>
          <w:sz w:val="24"/>
          <w:szCs w:val="24"/>
        </w:rPr>
      </w:pPr>
    </w:p>
    <w:p w14:paraId="63BDB971" w14:textId="4FD983A0" w:rsidR="00520BCB" w:rsidRPr="00BB088A" w:rsidRDefault="00714900"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t xml:space="preserve">Kurulan ölçme ve değerlendirme sisteminden elde edilen sonuçlara bakılarak bölümde gerçekleştirilmesi gereken sürekli iyileştirme çalışmaları için gösterilen kanıt </w:t>
      </w:r>
      <w:r w:rsidR="00520BCB" w:rsidRPr="00BB088A">
        <w:rPr>
          <w:rFonts w:ascii="TimesNewRomanRegular" w:hAnsi="TimesNewRomanRegular" w:cs="TimesNewRomanRegular"/>
          <w:sz w:val="24"/>
          <w:szCs w:val="24"/>
        </w:rPr>
        <w:t>ilerleme katetmiştir.</w:t>
      </w:r>
    </w:p>
    <w:p w14:paraId="4B5B2D0F" w14:textId="77777777" w:rsidR="00520BCB" w:rsidRDefault="00520BCB" w:rsidP="00714900">
      <w:pPr>
        <w:autoSpaceDE w:val="0"/>
        <w:autoSpaceDN w:val="0"/>
        <w:adjustRightInd w:val="0"/>
        <w:spacing w:after="0" w:line="240" w:lineRule="auto"/>
        <w:jc w:val="both"/>
        <w:rPr>
          <w:rFonts w:ascii="TimesNewRomanRegular" w:hAnsi="TimesNewRomanRegular" w:cs="TimesNewRomanRegular"/>
          <w:sz w:val="24"/>
          <w:szCs w:val="24"/>
        </w:rPr>
      </w:pPr>
    </w:p>
    <w:p w14:paraId="6503775B" w14:textId="0C41CA73" w:rsidR="00714900" w:rsidRPr="00BB088A" w:rsidRDefault="00520BCB"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t>Programın bir diğer güçlü yönü ise</w:t>
      </w:r>
      <w:r w:rsidR="00714900" w:rsidRPr="00BB088A">
        <w:rPr>
          <w:rFonts w:ascii="TimesNewRomanRegular" w:hAnsi="TimesNewRomanRegular" w:cs="TimesNewRomanRegular"/>
          <w:sz w:val="24"/>
          <w:szCs w:val="24"/>
        </w:rPr>
        <w:t>, iyi hazırlanmış bir eğitim planına/müfredatına sahip</w:t>
      </w:r>
      <w:r w:rsidRPr="00BB088A">
        <w:rPr>
          <w:rFonts w:ascii="TimesNewRomanRegular" w:hAnsi="TimesNewRomanRegular" w:cs="TimesNewRomanRegular"/>
          <w:sz w:val="24"/>
          <w:szCs w:val="24"/>
        </w:rPr>
        <w:t xml:space="preserve"> olması </w:t>
      </w:r>
      <w:r w:rsidR="00714900" w:rsidRPr="00BB088A">
        <w:rPr>
          <w:rFonts w:ascii="TimesNewRomanRegular" w:hAnsi="TimesNewRomanRegular" w:cs="TimesNewRomanRegular"/>
          <w:sz w:val="24"/>
          <w:szCs w:val="24"/>
        </w:rPr>
        <w:t>ve bu konuda talep edilen tüm kriterleri karşılama</w:t>
      </w:r>
      <w:r w:rsidRPr="00BB088A">
        <w:rPr>
          <w:rFonts w:ascii="TimesNewRomanRegular" w:hAnsi="TimesNewRomanRegular" w:cs="TimesNewRomanRegular"/>
          <w:sz w:val="24"/>
          <w:szCs w:val="24"/>
        </w:rPr>
        <w:t xml:space="preserve">sıdır. </w:t>
      </w:r>
      <w:r w:rsidR="00FF5B26" w:rsidRPr="00BB088A">
        <w:rPr>
          <w:rFonts w:ascii="TimesNewRomanRegular" w:hAnsi="TimesNewRomanRegular" w:cs="TimesNewRomanRegular"/>
          <w:sz w:val="24"/>
          <w:szCs w:val="24"/>
        </w:rPr>
        <w:t xml:space="preserve">Ayrıca </w:t>
      </w:r>
      <w:r w:rsidR="00BF69B3" w:rsidRPr="00BB088A">
        <w:rPr>
          <w:rFonts w:ascii="TimesNewRomanRegular" w:hAnsi="TimesNewRomanRegular" w:cs="TimesNewRomanRegular"/>
          <w:sz w:val="24"/>
          <w:szCs w:val="24"/>
        </w:rPr>
        <w:t>2023 bahar döneminde doğal afet kaynaklı online eğitime geçme sürecinde de üniversitenin uzaktan eğitim altyapısı etkin bir şekilde kullanılmıştır. Bu bağlamda program hem yüz yüze hem de online eğitime uygun altyapıya sahiptir.</w:t>
      </w:r>
    </w:p>
    <w:p w14:paraId="7452C288" w14:textId="77777777" w:rsidR="00520BCB" w:rsidRPr="00714900" w:rsidRDefault="00520BCB" w:rsidP="00714900">
      <w:pPr>
        <w:autoSpaceDE w:val="0"/>
        <w:autoSpaceDN w:val="0"/>
        <w:adjustRightInd w:val="0"/>
        <w:spacing w:after="0" w:line="240" w:lineRule="auto"/>
        <w:jc w:val="both"/>
        <w:rPr>
          <w:rFonts w:ascii="TimesNewRomanRegular" w:hAnsi="TimesNewRomanRegular" w:cs="TimesNewRomanRegular"/>
          <w:sz w:val="24"/>
          <w:szCs w:val="24"/>
        </w:rPr>
      </w:pPr>
    </w:p>
    <w:p w14:paraId="3F5AF1E5" w14:textId="446574E5" w:rsidR="00520BCB" w:rsidRPr="00BB088A" w:rsidRDefault="00520BCB"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t xml:space="preserve">Bölüm gerek akademisyen sayısı ve çeşitliliği gerekse atama yükseltme kriterlerinin yanı sıra talep edilen diğer kriterler de göz önüne alındığında </w:t>
      </w:r>
      <w:r w:rsidR="00714900" w:rsidRPr="00BB088A">
        <w:rPr>
          <w:rFonts w:ascii="TimesNewRomanRegular" w:hAnsi="TimesNewRomanRegular" w:cs="TimesNewRomanRegular"/>
          <w:sz w:val="24"/>
          <w:szCs w:val="24"/>
        </w:rPr>
        <w:t xml:space="preserve">yeterli düzeydedir. </w:t>
      </w:r>
      <w:r w:rsidRPr="00BB088A">
        <w:rPr>
          <w:rFonts w:ascii="TimesNewRomanRegular" w:hAnsi="TimesNewRomanRegular" w:cs="TimesNewRomanRegular"/>
          <w:sz w:val="24"/>
          <w:szCs w:val="24"/>
        </w:rPr>
        <w:t>Ayrıca b</w:t>
      </w:r>
      <w:r w:rsidR="00714900" w:rsidRPr="00BB088A">
        <w:rPr>
          <w:rFonts w:ascii="TimesNewRomanRegular" w:hAnsi="TimesNewRomanRegular" w:cs="TimesNewRomanRegular"/>
          <w:sz w:val="24"/>
          <w:szCs w:val="24"/>
        </w:rPr>
        <w:t xml:space="preserve">u </w:t>
      </w:r>
      <w:r w:rsidRPr="00BB088A">
        <w:rPr>
          <w:rFonts w:ascii="TimesNewRomanRegular" w:hAnsi="TimesNewRomanRegular" w:cs="TimesNewRomanRegular"/>
          <w:sz w:val="24"/>
          <w:szCs w:val="24"/>
        </w:rPr>
        <w:t xml:space="preserve">durum </w:t>
      </w:r>
      <w:r w:rsidR="00714900" w:rsidRPr="00BB088A">
        <w:rPr>
          <w:rFonts w:ascii="TimesNewRomanRegular" w:hAnsi="TimesNewRomanRegular" w:cs="TimesNewRomanRegular"/>
          <w:sz w:val="24"/>
          <w:szCs w:val="24"/>
        </w:rPr>
        <w:t xml:space="preserve">da programın </w:t>
      </w:r>
      <w:r w:rsidRPr="00BB088A">
        <w:rPr>
          <w:rFonts w:ascii="TimesNewRomanRegular" w:hAnsi="TimesNewRomanRegular" w:cs="TimesNewRomanRegular"/>
          <w:sz w:val="24"/>
          <w:szCs w:val="24"/>
        </w:rPr>
        <w:t xml:space="preserve">diğer </w:t>
      </w:r>
      <w:r w:rsidR="00714900" w:rsidRPr="00BB088A">
        <w:rPr>
          <w:rFonts w:ascii="TimesNewRomanRegular" w:hAnsi="TimesNewRomanRegular" w:cs="TimesNewRomanRegular"/>
          <w:sz w:val="24"/>
          <w:szCs w:val="24"/>
        </w:rPr>
        <w:t xml:space="preserve">güçlü yönüdür. </w:t>
      </w:r>
    </w:p>
    <w:p w14:paraId="2C6E2203" w14:textId="77777777" w:rsidR="00520BCB" w:rsidRDefault="00520BCB" w:rsidP="00714900">
      <w:pPr>
        <w:autoSpaceDE w:val="0"/>
        <w:autoSpaceDN w:val="0"/>
        <w:adjustRightInd w:val="0"/>
        <w:spacing w:after="0" w:line="240" w:lineRule="auto"/>
        <w:jc w:val="both"/>
        <w:rPr>
          <w:rFonts w:ascii="TimesNewRomanRegular" w:hAnsi="TimesNewRomanRegular" w:cs="TimesNewRomanRegular"/>
          <w:sz w:val="24"/>
          <w:szCs w:val="24"/>
        </w:rPr>
      </w:pPr>
    </w:p>
    <w:p w14:paraId="4CAFBF13" w14:textId="77480E1B" w:rsidR="00714900" w:rsidRPr="00BB088A" w:rsidRDefault="00714900"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t xml:space="preserve">Bölüm altyapısı uygun ve yeterli olmakla birlikte </w:t>
      </w:r>
      <w:r w:rsidR="00137469" w:rsidRPr="00BB088A">
        <w:rPr>
          <w:rFonts w:ascii="TimesNewRomanRegular" w:hAnsi="TimesNewRomanRegular" w:cs="TimesNewRomanRegular"/>
          <w:sz w:val="24"/>
          <w:szCs w:val="24"/>
        </w:rPr>
        <w:t xml:space="preserve">gerekli finansal destekle daha da </w:t>
      </w:r>
      <w:r w:rsidRPr="00BB088A">
        <w:rPr>
          <w:rFonts w:ascii="TimesNewRomanRegular" w:hAnsi="TimesNewRomanRegular" w:cs="TimesNewRomanRegular"/>
          <w:sz w:val="24"/>
          <w:szCs w:val="24"/>
        </w:rPr>
        <w:t>geliştir</w:t>
      </w:r>
      <w:r w:rsidR="00137469" w:rsidRPr="00BB088A">
        <w:rPr>
          <w:rFonts w:ascii="TimesNewRomanRegular" w:hAnsi="TimesNewRomanRegular" w:cs="TimesNewRomanRegular"/>
          <w:sz w:val="24"/>
          <w:szCs w:val="24"/>
        </w:rPr>
        <w:t>ilebilir.</w:t>
      </w:r>
    </w:p>
    <w:p w14:paraId="4DDD5BC7" w14:textId="77777777" w:rsidR="00137469" w:rsidRDefault="00137469" w:rsidP="00714900">
      <w:pPr>
        <w:autoSpaceDE w:val="0"/>
        <w:autoSpaceDN w:val="0"/>
        <w:adjustRightInd w:val="0"/>
        <w:spacing w:after="0" w:line="240" w:lineRule="auto"/>
        <w:jc w:val="both"/>
        <w:rPr>
          <w:rFonts w:ascii="TimesNewRomanRegular" w:hAnsi="TimesNewRomanRegular" w:cs="TimesNewRomanRegular"/>
          <w:sz w:val="24"/>
          <w:szCs w:val="24"/>
        </w:rPr>
      </w:pPr>
    </w:p>
    <w:p w14:paraId="0F44F303" w14:textId="3CE076B5" w:rsidR="00874089" w:rsidRPr="00BB088A" w:rsidRDefault="00714900"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t xml:space="preserve">Kurum desteği ve parasal kaynaklar açısından güçlü ve zayıf yönler mevcuttur. Bölümün eğitim-öğretim ve diğer faaliyetleri için kullanılan maddi kaynak ya da öğrenci ve öğretim üyeleri için sağlanan diğer destekler ile geçen sene bölüm için sağlanan desteklerin ne olduğu, yapılan desteklerin talepleri hangi oranda karşılayabildiği belirtilmemiştir. </w:t>
      </w:r>
    </w:p>
    <w:p w14:paraId="16F14480" w14:textId="77777777" w:rsidR="00874089" w:rsidRDefault="00874089" w:rsidP="00714900">
      <w:pPr>
        <w:autoSpaceDE w:val="0"/>
        <w:autoSpaceDN w:val="0"/>
        <w:adjustRightInd w:val="0"/>
        <w:spacing w:after="0" w:line="240" w:lineRule="auto"/>
        <w:jc w:val="both"/>
        <w:rPr>
          <w:rFonts w:ascii="TimesNewRomanRegular" w:hAnsi="TimesNewRomanRegular" w:cs="TimesNewRomanRegular"/>
          <w:sz w:val="24"/>
          <w:szCs w:val="24"/>
        </w:rPr>
      </w:pPr>
    </w:p>
    <w:p w14:paraId="13DA3AF0" w14:textId="09F6A9C9" w:rsidR="00874089" w:rsidRPr="00BB088A" w:rsidRDefault="00A13ECC" w:rsidP="00BB088A">
      <w:pPr>
        <w:pStyle w:val="ListeParagraf"/>
        <w:numPr>
          <w:ilvl w:val="0"/>
          <w:numId w:val="21"/>
        </w:numPr>
        <w:autoSpaceDE w:val="0"/>
        <w:autoSpaceDN w:val="0"/>
        <w:adjustRightInd w:val="0"/>
        <w:spacing w:after="0" w:line="240" w:lineRule="auto"/>
        <w:jc w:val="both"/>
        <w:rPr>
          <w:rFonts w:ascii="TimesNewRomanRegular" w:hAnsi="TimesNewRomanRegular" w:cs="TimesNewRomanRegular"/>
          <w:sz w:val="24"/>
          <w:szCs w:val="24"/>
        </w:rPr>
      </w:pPr>
      <w:r w:rsidRPr="00BB088A">
        <w:rPr>
          <w:rFonts w:ascii="TimesNewRomanRegular" w:hAnsi="TimesNewRomanRegular" w:cs="TimesNewRomanRegular"/>
          <w:sz w:val="24"/>
          <w:szCs w:val="24"/>
        </w:rPr>
        <w:lastRenderedPageBreak/>
        <w:t>Program çıktılarını sağlamaya destek verecek sayı ve nitelikte t</w:t>
      </w:r>
      <w:r w:rsidR="00714900" w:rsidRPr="00BB088A">
        <w:rPr>
          <w:rFonts w:ascii="TimesNewRomanRegular" w:hAnsi="TimesNewRomanRegular" w:cs="TimesNewRomanRegular"/>
          <w:sz w:val="24"/>
          <w:szCs w:val="24"/>
        </w:rPr>
        <w:t>eknik ve idari kadro</w:t>
      </w:r>
      <w:r w:rsidRPr="00BB088A">
        <w:rPr>
          <w:rFonts w:ascii="TimesNewRomanRegular" w:hAnsi="TimesNewRomanRegular" w:cs="TimesNewRomanRegular"/>
          <w:sz w:val="24"/>
          <w:szCs w:val="24"/>
        </w:rPr>
        <w:t xml:space="preserve"> bulunmamaktadır. </w:t>
      </w:r>
      <w:r w:rsidR="00714900" w:rsidRPr="00BB088A">
        <w:rPr>
          <w:rFonts w:ascii="TimesNewRomanRegular" w:hAnsi="TimesNewRomanRegular" w:cs="TimesNewRomanRegular"/>
          <w:sz w:val="24"/>
          <w:szCs w:val="24"/>
        </w:rPr>
        <w:t>Bu</w:t>
      </w:r>
      <w:r w:rsidRPr="00BB088A">
        <w:rPr>
          <w:rFonts w:ascii="TimesNewRomanRegular" w:hAnsi="TimesNewRomanRegular" w:cs="TimesNewRomanRegular"/>
          <w:sz w:val="24"/>
          <w:szCs w:val="24"/>
        </w:rPr>
        <w:t xml:space="preserve"> durum </w:t>
      </w:r>
      <w:r w:rsidR="00714900" w:rsidRPr="00BB088A">
        <w:rPr>
          <w:rFonts w:ascii="TimesNewRomanRegular" w:hAnsi="TimesNewRomanRegular" w:cs="TimesNewRomanRegular"/>
          <w:sz w:val="24"/>
          <w:szCs w:val="24"/>
        </w:rPr>
        <w:t>geliştirmeye açık ve zayıf yön</w:t>
      </w:r>
      <w:r w:rsidRPr="00BB088A">
        <w:rPr>
          <w:rFonts w:ascii="TimesNewRomanRegular" w:hAnsi="TimesNewRomanRegular" w:cs="TimesNewRomanRegular"/>
          <w:sz w:val="24"/>
          <w:szCs w:val="24"/>
        </w:rPr>
        <w:t>üdü</w:t>
      </w:r>
      <w:r w:rsidR="00714900" w:rsidRPr="00BB088A">
        <w:rPr>
          <w:rFonts w:ascii="TimesNewRomanRegular" w:hAnsi="TimesNewRomanRegular" w:cs="TimesNewRomanRegular"/>
          <w:sz w:val="24"/>
          <w:szCs w:val="24"/>
        </w:rPr>
        <w:t xml:space="preserve">r. </w:t>
      </w:r>
    </w:p>
    <w:p w14:paraId="300B427B" w14:textId="77777777" w:rsidR="00874089" w:rsidRDefault="00874089" w:rsidP="00714900">
      <w:pPr>
        <w:autoSpaceDE w:val="0"/>
        <w:autoSpaceDN w:val="0"/>
        <w:adjustRightInd w:val="0"/>
        <w:spacing w:after="0" w:line="240" w:lineRule="auto"/>
        <w:jc w:val="both"/>
        <w:rPr>
          <w:rFonts w:ascii="TimesNewRomanRegular" w:hAnsi="TimesNewRomanRegular" w:cs="TimesNewRomanRegular"/>
          <w:sz w:val="24"/>
          <w:szCs w:val="24"/>
        </w:rPr>
      </w:pPr>
    </w:p>
    <w:p w14:paraId="4D04D874" w14:textId="197B1150" w:rsidR="00AB5427" w:rsidRPr="00BB088A" w:rsidRDefault="00874089" w:rsidP="00BB088A">
      <w:pPr>
        <w:pStyle w:val="ListeParagraf"/>
        <w:numPr>
          <w:ilvl w:val="0"/>
          <w:numId w:val="21"/>
        </w:numPr>
        <w:autoSpaceDE w:val="0"/>
        <w:autoSpaceDN w:val="0"/>
        <w:adjustRightInd w:val="0"/>
        <w:spacing w:after="0" w:line="240" w:lineRule="auto"/>
        <w:jc w:val="both"/>
        <w:rPr>
          <w:rFonts w:cs="Times New Roman"/>
          <w:sz w:val="20"/>
          <w:szCs w:val="20"/>
          <w:shd w:val="clear" w:color="auto" w:fill="FFFFFF"/>
        </w:rPr>
      </w:pPr>
      <w:r w:rsidRPr="00BB088A">
        <w:rPr>
          <w:rFonts w:ascii="TimesNewRomanRegular" w:hAnsi="TimesNewRomanRegular" w:cs="TimesNewRomanRegular"/>
          <w:sz w:val="24"/>
          <w:szCs w:val="24"/>
        </w:rPr>
        <w:t>Programın diğer güçlü yanları ise o</w:t>
      </w:r>
      <w:r w:rsidR="00714900" w:rsidRPr="00BB088A">
        <w:rPr>
          <w:rFonts w:ascii="TimesNewRomanRegular" w:hAnsi="TimesNewRomanRegular" w:cs="TimesNewRomanRegular"/>
          <w:sz w:val="24"/>
          <w:szCs w:val="24"/>
        </w:rPr>
        <w:t>rganizasyon ve karar alma süreçleri</w:t>
      </w:r>
      <w:r w:rsidRPr="00BB088A">
        <w:rPr>
          <w:rFonts w:ascii="TimesNewRomanRegular" w:hAnsi="TimesNewRomanRegular" w:cs="TimesNewRomanRegular"/>
          <w:sz w:val="24"/>
          <w:szCs w:val="24"/>
        </w:rPr>
        <w:t xml:space="preserve">dir. </w:t>
      </w:r>
      <w:r w:rsidR="00714900" w:rsidRPr="00BB088A">
        <w:rPr>
          <w:rFonts w:ascii="TimesNewRomanRegular" w:hAnsi="TimesNewRomanRegular" w:cs="TimesNewRomanRegular"/>
          <w:sz w:val="24"/>
          <w:szCs w:val="24"/>
        </w:rPr>
        <w:t xml:space="preserve">Programa özgü ölçütler programın </w:t>
      </w:r>
      <w:r w:rsidRPr="00BB088A">
        <w:rPr>
          <w:rFonts w:ascii="TimesNewRomanRegular" w:hAnsi="TimesNewRomanRegular" w:cs="TimesNewRomanRegular"/>
          <w:sz w:val="24"/>
          <w:szCs w:val="24"/>
        </w:rPr>
        <w:t xml:space="preserve">diğer </w:t>
      </w:r>
      <w:r w:rsidR="00714900" w:rsidRPr="00BB088A">
        <w:rPr>
          <w:rFonts w:ascii="TimesNewRomanRegular" w:hAnsi="TimesNewRomanRegular" w:cs="TimesNewRomanRegular"/>
          <w:sz w:val="24"/>
          <w:szCs w:val="24"/>
        </w:rPr>
        <w:t xml:space="preserve">güçlü yönüdür. </w:t>
      </w:r>
      <w:r w:rsidRPr="00BB088A">
        <w:rPr>
          <w:rFonts w:ascii="TimesNewRomanRegular" w:hAnsi="TimesNewRomanRegular" w:cs="TimesNewRomanRegular"/>
          <w:sz w:val="24"/>
          <w:szCs w:val="24"/>
        </w:rPr>
        <w:t>U</w:t>
      </w:r>
      <w:r w:rsidR="00714900" w:rsidRPr="00BB088A">
        <w:rPr>
          <w:rFonts w:ascii="TimesNewRomanRegular" w:hAnsi="TimesNewRomanRegular" w:cs="TimesNewRomanRegular"/>
          <w:sz w:val="24"/>
          <w:szCs w:val="24"/>
        </w:rPr>
        <w:t xml:space="preserve">ygulamalı ve seçmeli dersler </w:t>
      </w:r>
      <w:r w:rsidRPr="00BB088A">
        <w:rPr>
          <w:rFonts w:ascii="TimesNewRomanRegular" w:hAnsi="TimesNewRomanRegular" w:cs="TimesNewRomanRegular"/>
          <w:sz w:val="24"/>
          <w:szCs w:val="24"/>
        </w:rPr>
        <w:t xml:space="preserve">yeterli düzeyde </w:t>
      </w:r>
      <w:r w:rsidR="00714900" w:rsidRPr="00BB088A">
        <w:rPr>
          <w:rFonts w:ascii="TimesNewRomanRegular" w:hAnsi="TimesNewRomanRegular" w:cs="TimesNewRomanRegular"/>
          <w:sz w:val="24"/>
          <w:szCs w:val="24"/>
        </w:rPr>
        <w:t>mevcuttur.</w:t>
      </w:r>
    </w:p>
    <w:sectPr w:rsidR="00AB5427" w:rsidRPr="00BB088A" w:rsidSect="00AB54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9D66" w14:textId="77777777" w:rsidR="007762FD" w:rsidRDefault="007762FD" w:rsidP="00BF6CB0">
      <w:pPr>
        <w:spacing w:after="0" w:line="240" w:lineRule="auto"/>
      </w:pPr>
      <w:r>
        <w:separator/>
      </w:r>
    </w:p>
  </w:endnote>
  <w:endnote w:type="continuationSeparator" w:id="0">
    <w:p w14:paraId="01CA9FAB" w14:textId="77777777" w:rsidR="007762FD" w:rsidRDefault="007762FD" w:rsidP="00BF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Regular">
    <w:altName w:val="Times New Roman"/>
    <w:panose1 w:val="020B0604020202020204"/>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E169" w14:textId="77777777" w:rsidR="007762FD" w:rsidRDefault="007762FD" w:rsidP="00BF6CB0">
      <w:pPr>
        <w:spacing w:after="0" w:line="240" w:lineRule="auto"/>
      </w:pPr>
      <w:r>
        <w:separator/>
      </w:r>
    </w:p>
  </w:footnote>
  <w:footnote w:type="continuationSeparator" w:id="0">
    <w:p w14:paraId="748671D7" w14:textId="77777777" w:rsidR="007762FD" w:rsidRDefault="007762FD" w:rsidP="00BF6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2A20D4"/>
    <w:multiLevelType w:val="hybridMultilevel"/>
    <w:tmpl w:val="3828B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10B4F06"/>
    <w:multiLevelType w:val="hybridMultilevel"/>
    <w:tmpl w:val="245E79B4"/>
    <w:lvl w:ilvl="0" w:tplc="3D1259AA">
      <w:start w:val="2"/>
      <w:numFmt w:val="bullet"/>
      <w:lvlText w:val="-"/>
      <w:lvlJc w:val="left"/>
      <w:pPr>
        <w:ind w:left="720" w:hanging="360"/>
      </w:pPr>
      <w:rPr>
        <w:rFonts w:ascii="TimesNewRomanRegular" w:eastAsiaTheme="minorHAnsi" w:hAnsi="TimesNewRomanRegular" w:cs="TimesNewRomanRegula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A90DFB"/>
    <w:multiLevelType w:val="hybridMultilevel"/>
    <w:tmpl w:val="FA58B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D60C29"/>
    <w:multiLevelType w:val="hybridMultilevel"/>
    <w:tmpl w:val="88F0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3F01EC"/>
    <w:multiLevelType w:val="hybridMultilevel"/>
    <w:tmpl w:val="C862D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6E7FF4"/>
    <w:multiLevelType w:val="hybridMultilevel"/>
    <w:tmpl w:val="2D5A4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02659597">
    <w:abstractNumId w:val="4"/>
  </w:num>
  <w:num w:numId="2" w16cid:durableId="197553924">
    <w:abstractNumId w:val="5"/>
  </w:num>
  <w:num w:numId="3" w16cid:durableId="1639846009">
    <w:abstractNumId w:val="4"/>
  </w:num>
  <w:num w:numId="4" w16cid:durableId="1987468137">
    <w:abstractNumId w:val="5"/>
  </w:num>
  <w:num w:numId="5" w16cid:durableId="1137912124">
    <w:abstractNumId w:val="7"/>
  </w:num>
  <w:num w:numId="6" w16cid:durableId="776101410">
    <w:abstractNumId w:val="14"/>
  </w:num>
  <w:num w:numId="7" w16cid:durableId="889079110">
    <w:abstractNumId w:val="15"/>
  </w:num>
  <w:num w:numId="8" w16cid:durableId="931543957">
    <w:abstractNumId w:val="1"/>
  </w:num>
  <w:num w:numId="9" w16cid:durableId="1318024986">
    <w:abstractNumId w:val="9"/>
  </w:num>
  <w:num w:numId="10" w16cid:durableId="1502626277">
    <w:abstractNumId w:val="6"/>
  </w:num>
  <w:num w:numId="11" w16cid:durableId="1204443697">
    <w:abstractNumId w:val="3"/>
  </w:num>
  <w:num w:numId="12" w16cid:durableId="1031691442">
    <w:abstractNumId w:val="12"/>
  </w:num>
  <w:num w:numId="13" w16cid:durableId="999426872">
    <w:abstractNumId w:val="16"/>
  </w:num>
  <w:num w:numId="14" w16cid:durableId="2097750963">
    <w:abstractNumId w:val="0"/>
  </w:num>
  <w:num w:numId="15" w16cid:durableId="1982734010">
    <w:abstractNumId w:val="18"/>
  </w:num>
  <w:num w:numId="16" w16cid:durableId="1902666384">
    <w:abstractNumId w:val="10"/>
  </w:num>
  <w:num w:numId="17" w16cid:durableId="726338071">
    <w:abstractNumId w:val="2"/>
  </w:num>
  <w:num w:numId="18" w16cid:durableId="1486817057">
    <w:abstractNumId w:val="11"/>
  </w:num>
  <w:num w:numId="19" w16cid:durableId="1037241529">
    <w:abstractNumId w:val="13"/>
  </w:num>
  <w:num w:numId="20" w16cid:durableId="926232906">
    <w:abstractNumId w:val="17"/>
  </w:num>
  <w:num w:numId="21" w16cid:durableId="1940799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E32"/>
    <w:rsid w:val="00055ED4"/>
    <w:rsid w:val="00113580"/>
    <w:rsid w:val="001202B4"/>
    <w:rsid w:val="00137469"/>
    <w:rsid w:val="00154065"/>
    <w:rsid w:val="00163EB2"/>
    <w:rsid w:val="001E3A69"/>
    <w:rsid w:val="001F1063"/>
    <w:rsid w:val="00235408"/>
    <w:rsid w:val="00246C88"/>
    <w:rsid w:val="002476F6"/>
    <w:rsid w:val="00284DE0"/>
    <w:rsid w:val="002868BE"/>
    <w:rsid w:val="00294F03"/>
    <w:rsid w:val="002A072B"/>
    <w:rsid w:val="002C65BD"/>
    <w:rsid w:val="002E021F"/>
    <w:rsid w:val="003053CD"/>
    <w:rsid w:val="00306A8A"/>
    <w:rsid w:val="00322C56"/>
    <w:rsid w:val="00322ECB"/>
    <w:rsid w:val="003271C9"/>
    <w:rsid w:val="0034187C"/>
    <w:rsid w:val="00353D47"/>
    <w:rsid w:val="00355AA7"/>
    <w:rsid w:val="003906DE"/>
    <w:rsid w:val="0039106D"/>
    <w:rsid w:val="003968AC"/>
    <w:rsid w:val="003F5AAD"/>
    <w:rsid w:val="0040402B"/>
    <w:rsid w:val="004302DF"/>
    <w:rsid w:val="004675C0"/>
    <w:rsid w:val="004B7066"/>
    <w:rsid w:val="004C22C2"/>
    <w:rsid w:val="00520BCB"/>
    <w:rsid w:val="00532DC7"/>
    <w:rsid w:val="00594691"/>
    <w:rsid w:val="005E03F2"/>
    <w:rsid w:val="006036CF"/>
    <w:rsid w:val="006105F6"/>
    <w:rsid w:val="006226AE"/>
    <w:rsid w:val="006257C5"/>
    <w:rsid w:val="00643297"/>
    <w:rsid w:val="0065352B"/>
    <w:rsid w:val="0067388E"/>
    <w:rsid w:val="006A354D"/>
    <w:rsid w:val="006C1565"/>
    <w:rsid w:val="00702B88"/>
    <w:rsid w:val="00714900"/>
    <w:rsid w:val="007762FD"/>
    <w:rsid w:val="00790847"/>
    <w:rsid w:val="007A1FCE"/>
    <w:rsid w:val="007C01CB"/>
    <w:rsid w:val="007E244A"/>
    <w:rsid w:val="008261F4"/>
    <w:rsid w:val="00832FCF"/>
    <w:rsid w:val="00874089"/>
    <w:rsid w:val="00892209"/>
    <w:rsid w:val="008C34FE"/>
    <w:rsid w:val="00903239"/>
    <w:rsid w:val="00942681"/>
    <w:rsid w:val="00977B69"/>
    <w:rsid w:val="00982C95"/>
    <w:rsid w:val="00995730"/>
    <w:rsid w:val="009A3382"/>
    <w:rsid w:val="009B21BA"/>
    <w:rsid w:val="00A0408A"/>
    <w:rsid w:val="00A114D4"/>
    <w:rsid w:val="00A1381A"/>
    <w:rsid w:val="00A13ECC"/>
    <w:rsid w:val="00A3608B"/>
    <w:rsid w:val="00A4443D"/>
    <w:rsid w:val="00A451F0"/>
    <w:rsid w:val="00A70DC2"/>
    <w:rsid w:val="00A769C3"/>
    <w:rsid w:val="00A80223"/>
    <w:rsid w:val="00A94E36"/>
    <w:rsid w:val="00A96073"/>
    <w:rsid w:val="00AB5427"/>
    <w:rsid w:val="00AC68AB"/>
    <w:rsid w:val="00AD0833"/>
    <w:rsid w:val="00B00F33"/>
    <w:rsid w:val="00B20956"/>
    <w:rsid w:val="00B43E32"/>
    <w:rsid w:val="00B83A9E"/>
    <w:rsid w:val="00B8450A"/>
    <w:rsid w:val="00B9213D"/>
    <w:rsid w:val="00BB088A"/>
    <w:rsid w:val="00BB7DF5"/>
    <w:rsid w:val="00BD6C1D"/>
    <w:rsid w:val="00BE5244"/>
    <w:rsid w:val="00BF69B3"/>
    <w:rsid w:val="00BF6CB0"/>
    <w:rsid w:val="00C5681D"/>
    <w:rsid w:val="00C61A42"/>
    <w:rsid w:val="00C62FFF"/>
    <w:rsid w:val="00C92797"/>
    <w:rsid w:val="00CA05FC"/>
    <w:rsid w:val="00CC4E9B"/>
    <w:rsid w:val="00CE2F85"/>
    <w:rsid w:val="00CE666C"/>
    <w:rsid w:val="00D10950"/>
    <w:rsid w:val="00D34E88"/>
    <w:rsid w:val="00D37144"/>
    <w:rsid w:val="00D54A4F"/>
    <w:rsid w:val="00D56E3A"/>
    <w:rsid w:val="00D57D2B"/>
    <w:rsid w:val="00DB3823"/>
    <w:rsid w:val="00DC3F88"/>
    <w:rsid w:val="00E358B9"/>
    <w:rsid w:val="00E35A0E"/>
    <w:rsid w:val="00E45403"/>
    <w:rsid w:val="00E719BA"/>
    <w:rsid w:val="00E74E2A"/>
    <w:rsid w:val="00EA46DF"/>
    <w:rsid w:val="00EB7CB3"/>
    <w:rsid w:val="00EC325B"/>
    <w:rsid w:val="00F32C3B"/>
    <w:rsid w:val="00F7526B"/>
    <w:rsid w:val="00F83F86"/>
    <w:rsid w:val="00F8401A"/>
    <w:rsid w:val="00FF5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F86B"/>
  <w15:docId w15:val="{CC47C92A-B186-C54E-A5C5-8C4E7F12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32"/>
    <w:pPr>
      <w:spacing w:after="160" w:line="259" w:lineRule="auto"/>
    </w:pPr>
  </w:style>
  <w:style w:type="paragraph" w:styleId="Balk3">
    <w:name w:val="heading 3"/>
    <w:basedOn w:val="Normal"/>
    <w:next w:val="Normal"/>
    <w:link w:val="Balk3Char"/>
    <w:uiPriority w:val="9"/>
    <w:semiHidden/>
    <w:unhideWhenUsed/>
    <w:qFormat/>
    <w:rsid w:val="00B43E3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3E3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43E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Balk7"/>
    <w:next w:val="Normal"/>
    <w:link w:val="Balk6Char"/>
    <w:qFormat/>
    <w:rsid w:val="00B43E32"/>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B43E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SCH01PaperTitle">
    <w:name w:val="RSC H01 Paper Title"/>
    <w:basedOn w:val="Normal"/>
    <w:next w:val="Normal"/>
    <w:link w:val="RSCH01PaperTitleChar"/>
    <w:qFormat/>
    <w:rsid w:val="00B83A9E"/>
    <w:pPr>
      <w:tabs>
        <w:tab w:val="left" w:pos="284"/>
      </w:tabs>
      <w:spacing w:before="400"/>
    </w:pPr>
    <w:rPr>
      <w:rFonts w:cs="Times New Roman"/>
      <w:b/>
      <w:sz w:val="29"/>
      <w:szCs w:val="32"/>
    </w:rPr>
  </w:style>
  <w:style w:type="character" w:customStyle="1" w:styleId="RSCH01PaperTitleChar">
    <w:name w:val="RSC H01 Paper Title Char"/>
    <w:basedOn w:val="VarsaylanParagrafYazTipi"/>
    <w:link w:val="RSCH01PaperTitle"/>
    <w:rsid w:val="00B83A9E"/>
    <w:rPr>
      <w:rFonts w:cs="Times New Roman"/>
      <w:b/>
      <w:sz w:val="29"/>
      <w:szCs w:val="32"/>
    </w:rPr>
  </w:style>
  <w:style w:type="paragraph" w:customStyle="1" w:styleId="RSCH02PaperAuthorsandByline">
    <w:name w:val="RSC H02 Paper Authors and Byline"/>
    <w:basedOn w:val="Normal"/>
    <w:link w:val="RSCH02PaperAuthorsandBylineChar"/>
    <w:qFormat/>
    <w:rsid w:val="00B83A9E"/>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B83A9E"/>
    <w:rPr>
      <w:rFonts w:cs="Times New Roman"/>
      <w:sz w:val="20"/>
    </w:rPr>
  </w:style>
  <w:style w:type="paragraph" w:customStyle="1" w:styleId="RSCB01ARTAbstract">
    <w:name w:val="RSC B01 ART Abstract"/>
    <w:basedOn w:val="Normal"/>
    <w:link w:val="RSCB01ARTAbstractChar"/>
    <w:qFormat/>
    <w:rsid w:val="00B83A9E"/>
    <w:pPr>
      <w:spacing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B83A9E"/>
    <w:rPr>
      <w:noProof/>
      <w:sz w:val="16"/>
      <w:lang w:eastAsia="en-GB"/>
    </w:rPr>
  </w:style>
  <w:style w:type="paragraph" w:customStyle="1" w:styleId="RSCB02ArticleText">
    <w:name w:val="RSC B02 Article Text"/>
    <w:basedOn w:val="Normal"/>
    <w:link w:val="RSCB02ArticleTextChar"/>
    <w:qFormat/>
    <w:rsid w:val="00B83A9E"/>
    <w:pPr>
      <w:spacing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B83A9E"/>
    <w:rPr>
      <w:rFonts w:cs="Times New Roman"/>
      <w:w w:val="108"/>
      <w:sz w:val="18"/>
      <w:szCs w:val="18"/>
    </w:rPr>
  </w:style>
  <w:style w:type="paragraph" w:customStyle="1" w:styleId="RSCF01FootnoteAuthorAddress">
    <w:name w:val="RSC F01 Footnote Author Address"/>
    <w:link w:val="RSCF01FootnoteAuthorAddressChar"/>
    <w:qFormat/>
    <w:rsid w:val="00B83A9E"/>
    <w:pPr>
      <w:pBdr>
        <w:top w:val="single" w:sz="12" w:space="1" w:color="A6A6A6" w:themeColor="background1" w:themeShade="A6"/>
      </w:pBdr>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B83A9E"/>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B83A9E"/>
    <w:pPr>
      <w:pBdr>
        <w:top w:val="single" w:sz="12" w:space="5" w:color="999999"/>
      </w:pBdr>
      <w:spacing w:before="120" w:after="40"/>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B83A9E"/>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B83A9E"/>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B83A9E"/>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B83A9E"/>
    <w:pPr>
      <w:spacing w:before="160"/>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B83A9E"/>
    <w:rPr>
      <w:rFonts w:cs="Times New Roman"/>
      <w:sz w:val="16"/>
      <w:szCs w:val="16"/>
    </w:rPr>
  </w:style>
  <w:style w:type="paragraph" w:customStyle="1" w:styleId="RSCB03MathematicsGreeketc">
    <w:name w:val="RSC B03 Mathematics/Greek etc"/>
    <w:basedOn w:val="Normal"/>
    <w:link w:val="RSCB03MathematicsGreeketcChar"/>
    <w:qFormat/>
    <w:rsid w:val="00B83A9E"/>
    <w:pPr>
      <w:tabs>
        <w:tab w:val="center" w:pos="2268"/>
        <w:tab w:val="right" w:pos="4536"/>
      </w:tabs>
      <w:spacing w:before="160"/>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B83A9E"/>
    <w:rPr>
      <w:rFonts w:ascii="Times New Roman" w:hAnsi="Times New Roman"/>
      <w:sz w:val="18"/>
    </w:rPr>
  </w:style>
  <w:style w:type="paragraph" w:customStyle="1" w:styleId="RSCB09Biography">
    <w:name w:val="RSC B09 Biography"/>
    <w:basedOn w:val="RSCB02ArticleText"/>
    <w:link w:val="RSCB09BiographyChar"/>
    <w:qFormat/>
    <w:rsid w:val="00B83A9E"/>
    <w:pPr>
      <w:pBdr>
        <w:top w:val="single" w:sz="6" w:space="1" w:color="auto"/>
      </w:pBdr>
    </w:pPr>
    <w:rPr>
      <w:i/>
    </w:rPr>
  </w:style>
  <w:style w:type="character" w:customStyle="1" w:styleId="RSCB09BiographyChar">
    <w:name w:val="RSC B09 Biography Char"/>
    <w:basedOn w:val="RSCB02ArticleTextChar"/>
    <w:link w:val="RSCB09Biography"/>
    <w:rsid w:val="00B83A9E"/>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B83A9E"/>
    <w:pPr>
      <w:tabs>
        <w:tab w:val="left" w:pos="284"/>
      </w:tabs>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B83A9E"/>
    <w:rPr>
      <w:rFonts w:cs="Times New Roman"/>
      <w:w w:val="105"/>
      <w:sz w:val="14"/>
      <w:szCs w:val="14"/>
    </w:rPr>
  </w:style>
  <w:style w:type="paragraph" w:customStyle="1" w:styleId="RSCR02References">
    <w:name w:val="RSC R02 References"/>
    <w:basedOn w:val="RSCB02ArticleText"/>
    <w:link w:val="RSCR02ReferencesChar"/>
    <w:qFormat/>
    <w:rsid w:val="00B83A9E"/>
    <w:pPr>
      <w:spacing w:line="200" w:lineRule="exact"/>
      <w:ind w:left="284" w:hanging="284"/>
    </w:pPr>
    <w:rPr>
      <w:w w:val="105"/>
    </w:rPr>
  </w:style>
  <w:style w:type="character" w:customStyle="1" w:styleId="RSCR02ReferencesChar">
    <w:name w:val="RSC R02 References Char"/>
    <w:basedOn w:val="VarsaylanParagrafYazTipi"/>
    <w:link w:val="RSCR02References"/>
    <w:rsid w:val="00B83A9E"/>
    <w:rPr>
      <w:rFonts w:cs="Times New Roman"/>
      <w:w w:val="105"/>
      <w:sz w:val="18"/>
      <w:szCs w:val="18"/>
    </w:rPr>
  </w:style>
  <w:style w:type="paragraph" w:customStyle="1" w:styleId="RSCB04AHeadingSection">
    <w:name w:val="RSC B04 A Heading (Section)"/>
    <w:basedOn w:val="Normal"/>
    <w:link w:val="RSCB04AHeadingSectionChar"/>
    <w:qFormat/>
    <w:rsid w:val="00B83A9E"/>
    <w:pPr>
      <w:spacing w:before="400" w:after="80"/>
    </w:pPr>
    <w:rPr>
      <w:b/>
      <w:sz w:val="24"/>
    </w:rPr>
  </w:style>
  <w:style w:type="character" w:customStyle="1" w:styleId="RSCB04AHeadingSectionChar">
    <w:name w:val="RSC B04 A Heading (Section) Char"/>
    <w:basedOn w:val="VarsaylanParagrafYazTipi"/>
    <w:link w:val="RSCB04AHeadingSection"/>
    <w:rsid w:val="00B83A9E"/>
    <w:rPr>
      <w:b/>
      <w:sz w:val="24"/>
    </w:rPr>
  </w:style>
  <w:style w:type="paragraph" w:customStyle="1" w:styleId="RSCT01TableTitlewithtopbar">
    <w:name w:val="RSC T01 Table Title with top bar"/>
    <w:basedOn w:val="Normal"/>
    <w:link w:val="RSCT01TableTitlewithtopbarChar"/>
    <w:qFormat/>
    <w:rsid w:val="00B83A9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B83A9E"/>
    <w:rPr>
      <w:rFonts w:eastAsia="Times New Roman" w:cs="Times New Roman"/>
      <w:sz w:val="14"/>
      <w:szCs w:val="20"/>
      <w:lang w:eastAsia="en-GB"/>
    </w:rPr>
  </w:style>
  <w:style w:type="paragraph" w:customStyle="1" w:styleId="RSCT03TableBody">
    <w:name w:val="RSC T03 Table Body"/>
    <w:basedOn w:val="Normal"/>
    <w:link w:val="RSCT03TableBodyChar"/>
    <w:qFormat/>
    <w:rsid w:val="00B83A9E"/>
    <w:pPr>
      <w:keepNext/>
      <w:keepLines/>
      <w:spacing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B83A9E"/>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B83A9E"/>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B83A9E"/>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B83A9E"/>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83A9E"/>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B83A9E"/>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B83A9E"/>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B83A9E"/>
    <w:pPr>
      <w:spacing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B83A9E"/>
    <w:rPr>
      <w:bCs/>
      <w:sz w:val="14"/>
      <w:szCs w:val="18"/>
    </w:rPr>
  </w:style>
  <w:style w:type="paragraph" w:customStyle="1" w:styleId="RSCR01Footnotestomaintext">
    <w:name w:val="RSC R01 Footnotes to main text"/>
    <w:link w:val="RSCR01FootnotestomaintextChar"/>
    <w:qFormat/>
    <w:rsid w:val="00B83A9E"/>
    <w:pPr>
      <w:spacing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B83A9E"/>
    <w:rPr>
      <w:bCs/>
      <w:sz w:val="18"/>
      <w:szCs w:val="18"/>
    </w:rPr>
  </w:style>
  <w:style w:type="paragraph" w:customStyle="1" w:styleId="RSCM01ReceivedAccepted">
    <w:name w:val="RSC M01 Received/Accepted"/>
    <w:basedOn w:val="Normal"/>
    <w:link w:val="RSCM01ReceivedAcceptedChar"/>
    <w:qFormat/>
    <w:rsid w:val="00B83A9E"/>
    <w:pPr>
      <w:spacing w:before="96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B83A9E"/>
    <w:rPr>
      <w:rFonts w:eastAsiaTheme="minorEastAsia"/>
      <w:noProof/>
      <w:sz w:val="14"/>
      <w:szCs w:val="14"/>
      <w:lang w:eastAsia="en-GB"/>
    </w:rPr>
  </w:style>
  <w:style w:type="paragraph" w:customStyle="1" w:styleId="RSCM02DOI">
    <w:name w:val="RSC M02 DOI"/>
    <w:basedOn w:val="Normal"/>
    <w:link w:val="RSCM02DOIChar"/>
    <w:qFormat/>
    <w:rsid w:val="00B83A9E"/>
    <w:pPr>
      <w:spacing w:before="180" w:line="180" w:lineRule="exact"/>
    </w:pPr>
    <w:rPr>
      <w:sz w:val="14"/>
      <w:szCs w:val="14"/>
    </w:rPr>
  </w:style>
  <w:style w:type="character" w:customStyle="1" w:styleId="RSCM02DOIChar">
    <w:name w:val="RSC M02 DOI Char"/>
    <w:basedOn w:val="VarsaylanParagrafYazTipi"/>
    <w:link w:val="RSCM02DOI"/>
    <w:rsid w:val="00B83A9E"/>
    <w:rPr>
      <w:sz w:val="14"/>
      <w:szCs w:val="14"/>
    </w:rPr>
  </w:style>
  <w:style w:type="paragraph" w:customStyle="1" w:styleId="RSCM03Website">
    <w:name w:val="RSC M03 Website"/>
    <w:basedOn w:val="Normal"/>
    <w:link w:val="RSCM03WebsiteChar"/>
    <w:qFormat/>
    <w:rsid w:val="00B83A9E"/>
    <w:pPr>
      <w:spacing w:line="400" w:lineRule="exact"/>
    </w:pPr>
    <w:rPr>
      <w:b/>
      <w:sz w:val="14"/>
      <w:szCs w:val="14"/>
    </w:rPr>
  </w:style>
  <w:style w:type="character" w:customStyle="1" w:styleId="RSCM03WebsiteChar">
    <w:name w:val="RSC M03 Website Char"/>
    <w:basedOn w:val="VarsaylanParagrafYazTipi"/>
    <w:link w:val="RSCM03Website"/>
    <w:rsid w:val="00B83A9E"/>
    <w:rPr>
      <w:b/>
      <w:sz w:val="14"/>
      <w:szCs w:val="14"/>
    </w:rPr>
  </w:style>
  <w:style w:type="paragraph" w:customStyle="1" w:styleId="RSCB05AHeadingSection-standalone">
    <w:name w:val="RSC B05 A Heading (Section - stand alone)"/>
    <w:link w:val="RSCB05AHeadingSection-standaloneChar"/>
    <w:qFormat/>
    <w:rsid w:val="00B83A9E"/>
    <w:pPr>
      <w:spacing w:before="400" w:after="160"/>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B83A9E"/>
    <w:rPr>
      <w:rFonts w:cs="Times New Roman"/>
      <w:sz w:val="24"/>
    </w:rPr>
  </w:style>
  <w:style w:type="paragraph" w:customStyle="1" w:styleId="RSCB06BHeadingSub-Section">
    <w:name w:val="RSC B06 B Heading (Sub-Section)"/>
    <w:link w:val="RSCB06BHeadingSub-SectionChar"/>
    <w:qFormat/>
    <w:rsid w:val="00B83A9E"/>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B83A9E"/>
    <w:rPr>
      <w:b/>
      <w:sz w:val="18"/>
    </w:rPr>
  </w:style>
  <w:style w:type="paragraph" w:customStyle="1" w:styleId="RSCB07BHeadingSub-Section-standalone">
    <w:name w:val="RSC B07 B Heading (Sub-Section - stand alone)"/>
    <w:link w:val="RSCB07BHeadingSub-Section-standaloneChar"/>
    <w:qFormat/>
    <w:rsid w:val="00B83A9E"/>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B83A9E"/>
    <w:rPr>
      <w:b/>
      <w:sz w:val="18"/>
    </w:rPr>
  </w:style>
  <w:style w:type="paragraph" w:customStyle="1" w:styleId="RSCB08CHeadingIn-line">
    <w:name w:val="RSC B08 C Heading (In-line)"/>
    <w:link w:val="RSCB08CHeadingIn-lineChar"/>
    <w:qFormat/>
    <w:rsid w:val="00B83A9E"/>
    <w:rPr>
      <w:b/>
      <w:sz w:val="18"/>
    </w:rPr>
  </w:style>
  <w:style w:type="character" w:customStyle="1" w:styleId="RSCB08CHeadingIn-lineChar">
    <w:name w:val="RSC B08 C Heading (In-line) Char"/>
    <w:basedOn w:val="VarsaylanParagrafYazTipi"/>
    <w:link w:val="RSCB08CHeadingIn-line"/>
    <w:rsid w:val="00B83A9E"/>
    <w:rPr>
      <w:b/>
      <w:sz w:val="18"/>
    </w:rPr>
  </w:style>
  <w:style w:type="paragraph" w:customStyle="1" w:styleId="RSCI05CaptiontoFigureSchemeChartwithbottombar">
    <w:name w:val="RSC I05 Caption to Figure/Scheme/Chart with bottom bar"/>
    <w:link w:val="RSCI05CaptiontoFigureSchemeChartwithbottombarChar"/>
    <w:qFormat/>
    <w:rsid w:val="00B83A9E"/>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B83A9E"/>
    <w:rPr>
      <w:bCs/>
      <w:sz w:val="14"/>
      <w:szCs w:val="18"/>
    </w:rPr>
  </w:style>
  <w:style w:type="paragraph" w:styleId="ListeParagraf">
    <w:name w:val="List Paragraph"/>
    <w:basedOn w:val="Normal"/>
    <w:uiPriority w:val="34"/>
    <w:qFormat/>
    <w:rsid w:val="00B83A9E"/>
    <w:pPr>
      <w:ind w:left="720"/>
      <w:contextualSpacing/>
    </w:pPr>
  </w:style>
  <w:style w:type="character" w:customStyle="1" w:styleId="Balk3Char">
    <w:name w:val="Başlık 3 Char"/>
    <w:basedOn w:val="VarsaylanParagrafYazTipi"/>
    <w:link w:val="Balk3"/>
    <w:uiPriority w:val="9"/>
    <w:semiHidden/>
    <w:rsid w:val="00B43E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43E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B43E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B43E32"/>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uiPriority w:val="9"/>
    <w:semiHidden/>
    <w:rsid w:val="00B43E32"/>
    <w:rPr>
      <w:rFonts w:asciiTheme="majorHAnsi" w:eastAsiaTheme="majorEastAsia" w:hAnsiTheme="majorHAnsi" w:cstheme="majorBidi"/>
      <w:i/>
      <w:iCs/>
      <w:color w:val="404040" w:themeColor="text1" w:themeTint="BF"/>
    </w:rPr>
  </w:style>
  <w:style w:type="character" w:customStyle="1" w:styleId="bold-font">
    <w:name w:val="bold-font"/>
    <w:basedOn w:val="VarsaylanParagrafYazTipi"/>
    <w:rsid w:val="00B43E32"/>
  </w:style>
  <w:style w:type="paragraph" w:styleId="GvdeMetni">
    <w:name w:val="Body Text"/>
    <w:basedOn w:val="Normal"/>
    <w:link w:val="GvdeMetniChar"/>
    <w:rsid w:val="00B43E3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43E32"/>
    <w:rPr>
      <w:rFonts w:ascii="Times New Roman" w:eastAsia="Times New Roman" w:hAnsi="Times New Roman" w:cs="Times New Roman"/>
      <w:sz w:val="24"/>
      <w:szCs w:val="24"/>
      <w:lang w:eastAsia="tr-TR"/>
    </w:rPr>
  </w:style>
  <w:style w:type="table" w:styleId="TabloKlavuzu">
    <w:name w:val="Table Grid"/>
    <w:basedOn w:val="NormalTablo"/>
    <w:uiPriority w:val="39"/>
    <w:rsid w:val="00B4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Centered">
    <w:name w:val="Style 11 pt Centered"/>
    <w:basedOn w:val="Normal"/>
    <w:rsid w:val="00B43E3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B43E32"/>
    <w:pPr>
      <w:widowControl w:val="0"/>
      <w:spacing w:after="0" w:line="240" w:lineRule="auto"/>
      <w:ind w:left="425" w:hanging="425"/>
      <w:jc w:val="right"/>
    </w:pPr>
    <w:rPr>
      <w:rFonts w:ascii="Times New Roman" w:eastAsia="Times New Roman" w:hAnsi="Times New Roman" w:cs="Times New Roman"/>
      <w:szCs w:val="20"/>
    </w:rPr>
  </w:style>
  <w:style w:type="paragraph" w:styleId="stBilgi">
    <w:name w:val="header"/>
    <w:basedOn w:val="Normal"/>
    <w:link w:val="stBilgiChar"/>
    <w:uiPriority w:val="99"/>
    <w:unhideWhenUsed/>
    <w:rsid w:val="00BF6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6CB0"/>
  </w:style>
  <w:style w:type="paragraph" w:styleId="AltBilgi">
    <w:name w:val="footer"/>
    <w:basedOn w:val="Normal"/>
    <w:link w:val="AltBilgiChar"/>
    <w:uiPriority w:val="99"/>
    <w:unhideWhenUsed/>
    <w:rsid w:val="00BF6C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6CB0"/>
  </w:style>
  <w:style w:type="paragraph" w:customStyle="1" w:styleId="Default">
    <w:name w:val="Default"/>
    <w:rsid w:val="00C61A4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358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9412">
      <w:bodyDiv w:val="1"/>
      <w:marLeft w:val="0"/>
      <w:marRight w:val="0"/>
      <w:marTop w:val="0"/>
      <w:marBottom w:val="0"/>
      <w:divBdr>
        <w:top w:val="none" w:sz="0" w:space="0" w:color="auto"/>
        <w:left w:val="none" w:sz="0" w:space="0" w:color="auto"/>
        <w:bottom w:val="none" w:sz="0" w:space="0" w:color="auto"/>
        <w:right w:val="none" w:sz="0" w:space="0" w:color="auto"/>
      </w:divBdr>
      <w:divsChild>
        <w:div w:id="1460757264">
          <w:marLeft w:val="1166"/>
          <w:marRight w:val="0"/>
          <w:marTop w:val="125"/>
          <w:marBottom w:val="0"/>
          <w:divBdr>
            <w:top w:val="none" w:sz="0" w:space="0" w:color="auto"/>
            <w:left w:val="none" w:sz="0" w:space="0" w:color="auto"/>
            <w:bottom w:val="none" w:sz="0" w:space="0" w:color="auto"/>
            <w:right w:val="none" w:sz="0" w:space="0" w:color="auto"/>
          </w:divBdr>
        </w:div>
      </w:divsChild>
    </w:div>
    <w:div w:id="869414035">
      <w:bodyDiv w:val="1"/>
      <w:marLeft w:val="0"/>
      <w:marRight w:val="0"/>
      <w:marTop w:val="0"/>
      <w:marBottom w:val="0"/>
      <w:divBdr>
        <w:top w:val="none" w:sz="0" w:space="0" w:color="auto"/>
        <w:left w:val="none" w:sz="0" w:space="0" w:color="auto"/>
        <w:bottom w:val="none" w:sz="0" w:space="0" w:color="auto"/>
        <w:right w:val="none" w:sz="0" w:space="0" w:color="auto"/>
      </w:divBdr>
      <w:divsChild>
        <w:div w:id="1795833189">
          <w:marLeft w:val="1166"/>
          <w:marRight w:val="0"/>
          <w:marTop w:val="125"/>
          <w:marBottom w:val="0"/>
          <w:divBdr>
            <w:top w:val="none" w:sz="0" w:space="0" w:color="auto"/>
            <w:left w:val="none" w:sz="0" w:space="0" w:color="auto"/>
            <w:bottom w:val="none" w:sz="0" w:space="0" w:color="auto"/>
            <w:right w:val="none" w:sz="0" w:space="0" w:color="auto"/>
          </w:divBdr>
        </w:div>
        <w:div w:id="418908355">
          <w:marLeft w:val="1166"/>
          <w:marRight w:val="0"/>
          <w:marTop w:val="125"/>
          <w:marBottom w:val="0"/>
          <w:divBdr>
            <w:top w:val="none" w:sz="0" w:space="0" w:color="auto"/>
            <w:left w:val="none" w:sz="0" w:space="0" w:color="auto"/>
            <w:bottom w:val="none" w:sz="0" w:space="0" w:color="auto"/>
            <w:right w:val="none" w:sz="0" w:space="0" w:color="auto"/>
          </w:divBdr>
        </w:div>
        <w:div w:id="2030567510">
          <w:marLeft w:val="1166"/>
          <w:marRight w:val="0"/>
          <w:marTop w:val="125"/>
          <w:marBottom w:val="0"/>
          <w:divBdr>
            <w:top w:val="none" w:sz="0" w:space="0" w:color="auto"/>
            <w:left w:val="none" w:sz="0" w:space="0" w:color="auto"/>
            <w:bottom w:val="none" w:sz="0" w:space="0" w:color="auto"/>
            <w:right w:val="none" w:sz="0" w:space="0" w:color="auto"/>
          </w:divBdr>
        </w:div>
        <w:div w:id="1069617234">
          <w:marLeft w:val="1166"/>
          <w:marRight w:val="0"/>
          <w:marTop w:val="125"/>
          <w:marBottom w:val="0"/>
          <w:divBdr>
            <w:top w:val="none" w:sz="0" w:space="0" w:color="auto"/>
            <w:left w:val="none" w:sz="0" w:space="0" w:color="auto"/>
            <w:bottom w:val="none" w:sz="0" w:space="0" w:color="auto"/>
            <w:right w:val="none" w:sz="0" w:space="0" w:color="auto"/>
          </w:divBdr>
        </w:div>
        <w:div w:id="1061631208">
          <w:marLeft w:val="1800"/>
          <w:marRight w:val="0"/>
          <w:marTop w:val="106"/>
          <w:marBottom w:val="0"/>
          <w:divBdr>
            <w:top w:val="none" w:sz="0" w:space="0" w:color="auto"/>
            <w:left w:val="none" w:sz="0" w:space="0" w:color="auto"/>
            <w:bottom w:val="none" w:sz="0" w:space="0" w:color="auto"/>
            <w:right w:val="none" w:sz="0" w:space="0" w:color="auto"/>
          </w:divBdr>
        </w:div>
        <w:div w:id="1962179117">
          <w:marLeft w:val="1800"/>
          <w:marRight w:val="0"/>
          <w:marTop w:val="106"/>
          <w:marBottom w:val="0"/>
          <w:divBdr>
            <w:top w:val="none" w:sz="0" w:space="0" w:color="auto"/>
            <w:left w:val="none" w:sz="0" w:space="0" w:color="auto"/>
            <w:bottom w:val="none" w:sz="0" w:space="0" w:color="auto"/>
            <w:right w:val="none" w:sz="0" w:space="0" w:color="auto"/>
          </w:divBdr>
        </w:div>
      </w:divsChild>
    </w:div>
    <w:div w:id="1076512526">
      <w:bodyDiv w:val="1"/>
      <w:marLeft w:val="0"/>
      <w:marRight w:val="0"/>
      <w:marTop w:val="0"/>
      <w:marBottom w:val="0"/>
      <w:divBdr>
        <w:top w:val="none" w:sz="0" w:space="0" w:color="auto"/>
        <w:left w:val="none" w:sz="0" w:space="0" w:color="auto"/>
        <w:bottom w:val="none" w:sz="0" w:space="0" w:color="auto"/>
        <w:right w:val="none" w:sz="0" w:space="0" w:color="auto"/>
      </w:divBdr>
      <w:divsChild>
        <w:div w:id="2045009975">
          <w:marLeft w:val="1166"/>
          <w:marRight w:val="0"/>
          <w:marTop w:val="125"/>
          <w:marBottom w:val="0"/>
          <w:divBdr>
            <w:top w:val="none" w:sz="0" w:space="0" w:color="auto"/>
            <w:left w:val="none" w:sz="0" w:space="0" w:color="auto"/>
            <w:bottom w:val="none" w:sz="0" w:space="0" w:color="auto"/>
            <w:right w:val="none" w:sz="0" w:space="0" w:color="auto"/>
          </w:divBdr>
        </w:div>
      </w:divsChild>
    </w:div>
    <w:div w:id="11720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FEB3-4B6D-4C05-8856-23C45B4A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4037</Words>
  <Characters>23015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Microsoft Office User</cp:lastModifiedBy>
  <cp:revision>8</cp:revision>
  <dcterms:created xsi:type="dcterms:W3CDTF">2023-10-23T11:05:00Z</dcterms:created>
  <dcterms:modified xsi:type="dcterms:W3CDTF">2023-11-17T08:54:00Z</dcterms:modified>
</cp:coreProperties>
</file>